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8FD72">
      <w:pPr>
        <w:tabs>
          <w:tab w:val="left" w:pos="3030"/>
        </w:tabs>
        <w:spacing w:after="0" w:line="240" w:lineRule="auto"/>
        <w:ind w:firstLine="680"/>
        <w:jc w:val="right"/>
        <w:rPr>
          <w:rFonts w:ascii="Times New Roman" w:hAnsi="Times New Roman" w:eastAsia="Calibri" w:cs="Times New Roman"/>
          <w:sz w:val="20"/>
          <w:szCs w:val="20"/>
        </w:rPr>
      </w:pPr>
    </w:p>
    <w:p w14:paraId="356D6BC9">
      <w:pPr>
        <w:tabs>
          <w:tab w:val="left" w:pos="3030"/>
        </w:tabs>
        <w:spacing w:after="0" w:line="240" w:lineRule="auto"/>
        <w:ind w:firstLine="680"/>
        <w:jc w:val="right"/>
        <w:rPr>
          <w:rFonts w:ascii="Times New Roman" w:hAnsi="Times New Roman" w:eastAsia="Calibri" w:cs="Times New Roman"/>
          <w:sz w:val="20"/>
          <w:szCs w:val="20"/>
        </w:rPr>
      </w:pPr>
    </w:p>
    <w:p w14:paraId="39AB3A28">
      <w:pPr>
        <w:pStyle w:val="15"/>
        <w:shd w:val="clear" w:color="auto" w:fill="auto"/>
        <w:ind w:left="-851"/>
        <w:rPr>
          <w:sz w:val="20"/>
          <w:szCs w:val="20"/>
        </w:rPr>
      </w:pPr>
    </w:p>
    <w:p w14:paraId="2022A60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C25770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eastAsia="Calibri" w:cs="Times New Roman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  <w:lang w:eastAsia="ru-RU"/>
        </w:rPr>
        <w:drawing>
          <wp:inline distT="0" distB="0" distL="0" distR="0">
            <wp:extent cx="685800" cy="660400"/>
            <wp:effectExtent l="0" t="0" r="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068"/>
      </w:tblGrid>
      <w:tr w14:paraId="1A23B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7F1633C2">
            <w:pPr>
              <w:spacing w:after="0"/>
              <w:jc w:val="center"/>
              <w:rPr>
                <w:rFonts w:ascii="Times New Roman Hak" w:hAnsi="Times New Roman Hak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РОССИЯ ФЕДЕРАЦИЯЗЫ</w:t>
            </w:r>
          </w:p>
          <w:p w14:paraId="078790C5">
            <w:pPr>
              <w:spacing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ХАКАС РЕСПУБЛИКАЗЫ</w:t>
            </w:r>
          </w:p>
          <w:p w14:paraId="35D74D19">
            <w:pPr>
              <w:spacing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АFБАН ПИЛТIРI АЙМАFЫ</w:t>
            </w:r>
          </w:p>
          <w:p w14:paraId="62CCE5B6">
            <w:pPr>
              <w:spacing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ЧАРКОВ ААЛНЫН ЧОБI</w:t>
            </w:r>
          </w:p>
          <w:p w14:paraId="4AC64D23">
            <w:pPr>
              <w:spacing w:after="0"/>
              <w:jc w:val="center"/>
              <w:rPr>
                <w:rFonts w:ascii="Times New Roman Hak" w:hAnsi="Times New Roman Hak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АДМИНИСТРАЦИЯЗЫ</w:t>
            </w:r>
          </w:p>
        </w:tc>
        <w:tc>
          <w:tcPr>
            <w:tcW w:w="5068" w:type="dxa"/>
          </w:tcPr>
          <w:p w14:paraId="0FBC665E">
            <w:pPr>
              <w:spacing w:after="0"/>
              <w:jc w:val="center"/>
              <w:rPr>
                <w:rFonts w:ascii="Times New Roman Hak" w:hAnsi="Times New Roman Hak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РОССИЙСКАЯ ФЕДЕРАЦИЯ</w:t>
            </w:r>
          </w:p>
          <w:p w14:paraId="53187CBC">
            <w:pPr>
              <w:spacing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РЕСПУБЛИКА ХАКАСИЯ</w:t>
            </w:r>
          </w:p>
          <w:p w14:paraId="40D2B3AD">
            <w:pPr>
              <w:spacing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УСТЬ-АБАКАНСКИЙ РАЙОН</w:t>
            </w:r>
          </w:p>
          <w:p w14:paraId="7DF7B114">
            <w:pPr>
              <w:spacing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АДМИНИСТРАЦИЯ</w:t>
            </w:r>
          </w:p>
          <w:p w14:paraId="3DAA77D4">
            <w:pPr>
              <w:spacing w:after="0"/>
              <w:jc w:val="center"/>
              <w:rPr>
                <w:rFonts w:ascii="Times New Roman Hak" w:hAnsi="Times New Roman Hak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ЧАРКОВСКИЙ СЕЛЬСОВЕТ</w:t>
            </w:r>
          </w:p>
        </w:tc>
      </w:tr>
    </w:tbl>
    <w:p w14:paraId="5196CA98">
      <w:pPr>
        <w:spacing w:after="0" w:line="240" w:lineRule="auto"/>
        <w:rPr>
          <w:rFonts w:ascii="Times New Roman Hak" w:hAnsi="Times New Roman Hak" w:eastAsia="Calibri" w:cs="Times New Roman"/>
          <w:sz w:val="24"/>
          <w:szCs w:val="24"/>
          <w:lang w:eastAsia="ru-RU"/>
        </w:rPr>
      </w:pPr>
    </w:p>
    <w:p w14:paraId="08A5E18F">
      <w:pPr>
        <w:keepNext/>
        <w:spacing w:after="0" w:line="240" w:lineRule="auto"/>
        <w:ind w:left="2880" w:firstLine="720"/>
        <w:outlineLvl w:val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</w:p>
    <w:p w14:paraId="6AD2FC32">
      <w:pPr>
        <w:keepNext/>
        <w:spacing w:after="0" w:line="240" w:lineRule="auto"/>
        <w:ind w:left="2880" w:firstLine="720"/>
        <w:outlineLvl w:val="0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</w:p>
    <w:p w14:paraId="14F7BDC5">
      <w:pPr>
        <w:keepNext/>
        <w:spacing w:after="0" w:line="240" w:lineRule="auto"/>
        <w:ind w:left="2880" w:firstLine="720"/>
        <w:outlineLvl w:val="0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>ПОСТАНОВЛЕНИЕ</w:t>
      </w:r>
    </w:p>
    <w:p w14:paraId="28226F1F">
      <w:pPr>
        <w:spacing w:after="0" w:line="240" w:lineRule="auto"/>
        <w:jc w:val="center"/>
        <w:rPr>
          <w:rFonts w:ascii="Times New Roman Hak" w:hAnsi="Times New Roman Hak" w:eastAsia="Calibri" w:cs="Times New Roman"/>
          <w:sz w:val="28"/>
          <w:szCs w:val="28"/>
          <w:lang w:eastAsia="ru-RU"/>
        </w:rPr>
      </w:pPr>
    </w:p>
    <w:p w14:paraId="73B184BC">
      <w:pPr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от </w:t>
      </w:r>
      <w:r>
        <w:rPr>
          <w:rFonts w:hint="default" w:ascii="Times New Roman" w:hAnsi="Times New Roman" w:eastAsia="Calibri" w:cs="Times New Roman"/>
          <w:sz w:val="26"/>
          <w:szCs w:val="26"/>
          <w:lang w:val="en-US" w:eastAsia="ru-RU"/>
        </w:rPr>
        <w:t>0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>2.</w:t>
      </w:r>
      <w:r>
        <w:rPr>
          <w:rFonts w:hint="default" w:ascii="Times New Roman" w:hAnsi="Times New Roman" w:eastAsia="Calibri" w:cs="Times New Roman"/>
          <w:sz w:val="26"/>
          <w:szCs w:val="26"/>
          <w:lang w:val="en-US" w:eastAsia="ru-RU"/>
        </w:rPr>
        <w:t>10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.2024 г.                               аал Чарков                                             № </w:t>
      </w:r>
      <w:r>
        <w:rPr>
          <w:rFonts w:hint="default" w:ascii="Times New Roman" w:hAnsi="Times New Roman" w:eastAsia="Calibri" w:cs="Times New Roman"/>
          <w:sz w:val="26"/>
          <w:szCs w:val="26"/>
          <w:lang w:val="en-US" w:eastAsia="ru-RU"/>
        </w:rPr>
        <w:t>64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-п </w:t>
      </w:r>
    </w:p>
    <w:p w14:paraId="705A7448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</w:t>
      </w:r>
    </w:p>
    <w:p w14:paraId="5FDFD10E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Об утверждении </w:t>
      </w:r>
    </w:p>
    <w:p w14:paraId="2700B2D5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муниципальной программы</w:t>
      </w:r>
    </w:p>
    <w:p w14:paraId="238E9FA3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en-US" w:eastAsia="ru-RU"/>
        </w:rPr>
        <w:t>«Э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нергосбережение и повышение </w:t>
      </w:r>
    </w:p>
    <w:p w14:paraId="273A860F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энергоэффективности муниципального </w:t>
      </w:r>
    </w:p>
    <w:p w14:paraId="6E077101">
      <w:pPr>
        <w:spacing w:after="0" w:line="240" w:lineRule="auto"/>
        <w:rPr>
          <w:rFonts w:ascii="Times New Roman" w:hAnsi="Times New Roman" w:eastAsia="Calibri" w:cs="Times New Roman"/>
          <w:spacing w:val="2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образования Чарковский сельсовет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en-US" w:eastAsia="ru-RU"/>
        </w:rPr>
        <w:t>»</w:t>
      </w:r>
      <w:r>
        <w:rPr>
          <w:rFonts w:ascii="Times New Roman" w:hAnsi="Times New Roman" w:eastAsia="Calibri" w:cs="Times New Roman"/>
          <w:spacing w:val="2"/>
          <w:sz w:val="28"/>
          <w:szCs w:val="28"/>
        </w:rPr>
        <w:t xml:space="preserve">            </w:t>
      </w:r>
    </w:p>
    <w:p w14:paraId="6C8336A6">
      <w:pPr>
        <w:widowControl w:val="0"/>
        <w:tabs>
          <w:tab w:val="left" w:pos="269"/>
        </w:tabs>
        <w:spacing w:after="0" w:line="302" w:lineRule="exact"/>
        <w:ind w:left="0" w:leftChars="0" w:firstLine="437" w:firstLineChars="154"/>
        <w:jc w:val="both"/>
        <w:rPr>
          <w:rFonts w:ascii="Times New Roman" w:hAnsi="Times New Roman" w:eastAsia="Calibri" w:cs="Times New Roman"/>
          <w:spacing w:val="2"/>
          <w:sz w:val="28"/>
          <w:szCs w:val="28"/>
          <w:lang w:val="zh-CN" w:eastAsia="zh-CN"/>
        </w:rPr>
      </w:pPr>
      <w:r>
        <w:rPr>
          <w:rFonts w:ascii="Times New Roman" w:hAnsi="Times New Roman" w:eastAsia="Calibri" w:cs="Times New Roman"/>
          <w:spacing w:val="2"/>
          <w:sz w:val="28"/>
          <w:szCs w:val="28"/>
        </w:rPr>
        <w:t xml:space="preserve">  В соответствии с </w:t>
      </w:r>
      <w:r>
        <w:rPr>
          <w:rFonts w:ascii="Times New Roman" w:hAnsi="Times New Roman" w:eastAsia="Calibri" w:cs="Times New Roman"/>
          <w:color w:val="000000"/>
          <w:spacing w:val="3"/>
          <w:sz w:val="28"/>
          <w:szCs w:val="28"/>
          <w:shd w:val="clear" w:color="auto" w:fill="FFFFFF"/>
          <w:lang w:val="zh-CN"/>
        </w:rPr>
        <w:t>Федеральным закон</w:t>
      </w:r>
      <w:r>
        <w:rPr>
          <w:rFonts w:ascii="Times New Roman" w:hAnsi="Times New Roman" w:eastAsia="Calibri" w:cs="Times New Roman"/>
          <w:color w:val="000000"/>
          <w:spacing w:val="3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eastAsia="Calibri" w:cs="Times New Roman"/>
          <w:color w:val="000000"/>
          <w:spacing w:val="3"/>
          <w:sz w:val="28"/>
          <w:szCs w:val="28"/>
          <w:shd w:val="clear" w:color="auto" w:fill="FFFFFF"/>
          <w:lang w:val="zh-CN"/>
        </w:rPr>
        <w:t xml:space="preserve"> от 23.11.2009 </w:t>
      </w:r>
      <w:r>
        <w:rPr>
          <w:rFonts w:ascii="Times New Roman" w:hAnsi="Times New Roman" w:eastAsia="Calibri" w:cs="Times New Roman"/>
          <w:color w:val="000000"/>
          <w:spacing w:val="3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eastAsia="Calibri" w:cs="Times New Roman"/>
          <w:color w:val="000000"/>
          <w:spacing w:val="3"/>
          <w:sz w:val="28"/>
          <w:szCs w:val="28"/>
          <w:shd w:val="clear" w:color="auto" w:fill="FFFFFF"/>
          <w:lang w:val="zh-CN"/>
        </w:rPr>
        <w:t>261-ФЗ (ред. от 28.12.2013) «Об энергосбережении и о повышении энергетической эффективности</w:t>
      </w:r>
      <w:r>
        <w:rPr>
          <w:rFonts w:ascii="Times New Roman" w:hAnsi="Times New Roman" w:eastAsia="Calibri" w:cs="Times New Roman"/>
          <w:color w:val="000000"/>
          <w:spacing w:val="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eastAsia="Calibri" w:cs="Times New Roman"/>
          <w:color w:val="000000"/>
          <w:spacing w:val="3"/>
          <w:sz w:val="28"/>
          <w:szCs w:val="28"/>
          <w:shd w:val="clear" w:color="auto" w:fill="FFFFFF"/>
          <w:lang w:val="zh-CN"/>
        </w:rPr>
        <w:t xml:space="preserve"> о внесении изменений в отдельные законодательные акты Российской Федерации», приказом Минэнерго России от 30.06.2014 </w:t>
      </w:r>
      <w:r>
        <w:rPr>
          <w:rFonts w:ascii="Times New Roman" w:hAnsi="Times New Roman" w:eastAsia="Calibri" w:cs="Times New Roman"/>
          <w:color w:val="000000"/>
          <w:spacing w:val="3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eastAsia="Calibri" w:cs="Times New Roman"/>
          <w:color w:val="000000"/>
          <w:spacing w:val="3"/>
          <w:sz w:val="28"/>
          <w:szCs w:val="28"/>
          <w:shd w:val="clear" w:color="auto" w:fill="FFFFFF"/>
          <w:lang w:val="zh-CN"/>
        </w:rPr>
        <w:t>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п</w:t>
      </w:r>
      <w:r>
        <w:rPr>
          <w:rFonts w:ascii="Times New Roman" w:hAnsi="Times New Roman" w:eastAsia="Calibri" w:cs="Times New Roman"/>
          <w:spacing w:val="2"/>
          <w:sz w:val="28"/>
          <w:szCs w:val="28"/>
          <w:lang w:val="zh-CN"/>
        </w:rPr>
        <w:t xml:space="preserve">остановлением Правительства РФ от 11 февраля 2021 г. </w:t>
      </w:r>
      <w:r>
        <w:rPr>
          <w:rFonts w:ascii="Times New Roman" w:hAnsi="Times New Roman" w:eastAsia="Calibri" w:cs="Times New Roman"/>
          <w:spacing w:val="2"/>
          <w:sz w:val="28"/>
          <w:szCs w:val="28"/>
        </w:rPr>
        <w:t>№</w:t>
      </w:r>
      <w:r>
        <w:rPr>
          <w:rFonts w:ascii="Times New Roman" w:hAnsi="Times New Roman" w:eastAsia="Calibri" w:cs="Times New Roman"/>
          <w:spacing w:val="2"/>
          <w:sz w:val="28"/>
          <w:szCs w:val="28"/>
          <w:lang w:val="zh-CN"/>
        </w:rPr>
        <w:t>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>
        <w:rPr>
          <w:rFonts w:ascii="Times New Roman" w:hAnsi="Times New Roman" w:eastAsia="Calibri" w:cs="Times New Roman"/>
          <w:spacing w:val="2"/>
          <w:sz w:val="28"/>
          <w:szCs w:val="28"/>
        </w:rPr>
        <w:t>,</w:t>
      </w:r>
      <w:r>
        <w:rPr>
          <w:rFonts w:ascii="Times New Roman" w:hAnsi="Times New Roman" w:eastAsia="Calibri" w:cs="Times New Roman"/>
          <w:spacing w:val="2"/>
          <w:sz w:val="28"/>
          <w:szCs w:val="28"/>
          <w:lang w:val="zh-CN"/>
        </w:rPr>
        <w:t xml:space="preserve"> приказом Министерства экономического развития РФ от 17 февраля 2010 г.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эффективности", приказом Министерства экономического развития РФ от 15 июля 2020 г. N 425 "Об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воды", постановлением Правительства РФ от 7 октября 2019 г. N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</w:r>
      <w:r>
        <w:rPr>
          <w:rFonts w:ascii="Times New Roman" w:hAnsi="Times New Roman" w:eastAsia="Calibri" w:cs="Times New Roman"/>
          <w:spacing w:val="2"/>
          <w:sz w:val="28"/>
          <w:szCs w:val="28"/>
          <w:lang w:val="zh-CN" w:eastAsia="zh-CN"/>
        </w:rPr>
        <w:t xml:space="preserve">,  Администрация </w:t>
      </w:r>
      <w:r>
        <w:rPr>
          <w:rFonts w:ascii="Times New Roman" w:hAnsi="Times New Roman" w:eastAsia="Calibri" w:cs="Times New Roman"/>
          <w:spacing w:val="2"/>
          <w:sz w:val="28"/>
          <w:szCs w:val="28"/>
          <w:lang w:eastAsia="zh-CN"/>
        </w:rPr>
        <w:t>Чарковского</w:t>
      </w:r>
      <w:r>
        <w:rPr>
          <w:rFonts w:ascii="Times New Roman" w:hAnsi="Times New Roman" w:eastAsia="Calibri" w:cs="Times New Roman"/>
          <w:spacing w:val="2"/>
          <w:sz w:val="28"/>
          <w:szCs w:val="28"/>
          <w:lang w:val="zh-CN" w:eastAsia="zh-CN"/>
        </w:rPr>
        <w:t xml:space="preserve"> сельсовета</w:t>
      </w:r>
    </w:p>
    <w:p w14:paraId="2956D7AA">
      <w:pPr>
        <w:widowControl w:val="0"/>
        <w:tabs>
          <w:tab w:val="left" w:pos="269"/>
        </w:tabs>
        <w:spacing w:after="0" w:line="302" w:lineRule="exact"/>
        <w:jc w:val="both"/>
        <w:rPr>
          <w:rFonts w:ascii="Times New Roman" w:hAnsi="Times New Roman" w:eastAsia="Calibri" w:cs="Times New Roman"/>
          <w:spacing w:val="2"/>
          <w:sz w:val="28"/>
          <w:szCs w:val="28"/>
        </w:rPr>
      </w:pPr>
    </w:p>
    <w:p w14:paraId="38452664">
      <w:pPr>
        <w:widowControl w:val="0"/>
        <w:tabs>
          <w:tab w:val="left" w:pos="269"/>
        </w:tabs>
        <w:spacing w:after="0" w:line="30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14:paraId="3D73294F">
      <w:pPr>
        <w:widowControl w:val="0"/>
        <w:tabs>
          <w:tab w:val="left" w:pos="269"/>
        </w:tabs>
        <w:spacing w:after="0" w:line="302" w:lineRule="exact"/>
        <w:jc w:val="both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 w14:paraId="15C2F3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Утвердить муниципальную программу энергосбережения и повышения энергоэффективности муниципального образования Чарковский сельсовет  согласно приложению.</w:t>
      </w:r>
    </w:p>
    <w:p w14:paraId="781B13DB">
      <w:pPr>
        <w:numPr>
          <w:ilvl w:val="0"/>
          <w:numId w:val="1"/>
        </w:numPr>
        <w:spacing w:after="0" w:line="240" w:lineRule="auto"/>
        <w:ind w:left="780" w:leftChars="0" w:hanging="360" w:firstLineChars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Признать утратившим силу следующие постановление администрации Чарковского сельсовета: </w:t>
      </w:r>
    </w:p>
    <w:p w14:paraId="3E2B0EAE">
      <w:pPr>
        <w:spacing w:after="0" w:line="240" w:lineRule="auto"/>
        <w:ind w:left="780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.2023г.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85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 «Об утверждении МП энергоснабжения и повышения энергоэффективности муниципального образования Чарковский сельсовет»</w:t>
      </w:r>
    </w:p>
    <w:p w14:paraId="68088B63">
      <w:pPr>
        <w:spacing w:after="0" w:line="240" w:lineRule="auto"/>
        <w:ind w:left="780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 «О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внесении изменений в постановление от 09.11.2023 № 85-п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 утверждении МП энергоснабжения и повышения энергоэффективности муниципального образования Чарковский сельсовет»</w:t>
      </w:r>
    </w:p>
    <w:p w14:paraId="249D82C8">
      <w:pPr>
        <w:numPr>
          <w:ilvl w:val="0"/>
          <w:numId w:val="1"/>
        </w:numPr>
        <w:spacing w:after="0" w:line="240" w:lineRule="auto"/>
        <w:ind w:left="780" w:leftChars="0" w:hanging="360" w:firstLineChars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14:paraId="2D1C03AA">
      <w:pPr>
        <w:numPr>
          <w:ilvl w:val="0"/>
          <w:numId w:val="1"/>
        </w:numPr>
        <w:spacing w:after="0" w:line="240" w:lineRule="auto"/>
        <w:ind w:left="780" w:leftChars="0" w:hanging="360" w:firstLineChars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   </w:t>
      </w:r>
    </w:p>
    <w:p w14:paraId="2E04736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A2085FA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37128036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5053C0C1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0B54D3A5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5F7094C1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6D119665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466363DE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765353C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39617BB5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55C4CDF8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6A548219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Глава Чарковского сельсовета                                      А.А. Алексеенко</w:t>
      </w:r>
    </w:p>
    <w:p w14:paraId="2AC8BFC2">
      <w:pPr>
        <w:spacing w:after="0" w:line="240" w:lineRule="auto"/>
        <w:jc w:val="both"/>
        <w:rPr>
          <w:rFonts w:ascii="Times New Roman" w:hAnsi="Times New Roman" w:eastAsia="Calibri" w:cs="Times New Roman"/>
          <w:sz w:val="26"/>
          <w:szCs w:val="26"/>
          <w:lang w:eastAsia="ru-RU"/>
        </w:rPr>
      </w:pPr>
    </w:p>
    <w:p w14:paraId="04340709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006E1A9E">
      <w:pPr>
        <w:spacing w:after="0" w:line="36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1AE78007">
      <w:pPr>
        <w:pStyle w:val="15"/>
        <w:shd w:val="clear" w:color="auto" w:fill="auto"/>
        <w:ind w:left="-851"/>
      </w:pPr>
    </w:p>
    <w:p w14:paraId="595E212B">
      <w:pPr>
        <w:pStyle w:val="15"/>
        <w:shd w:val="clear" w:color="auto" w:fill="auto"/>
        <w:ind w:left="-851"/>
        <w:rPr>
          <w:sz w:val="20"/>
          <w:szCs w:val="20"/>
        </w:rPr>
      </w:pPr>
    </w:p>
    <w:p w14:paraId="7BDAA536">
      <w:pPr>
        <w:pStyle w:val="15"/>
        <w:shd w:val="clear" w:color="auto" w:fill="auto"/>
        <w:ind w:left="-851"/>
        <w:rPr>
          <w:sz w:val="20"/>
          <w:szCs w:val="20"/>
        </w:rPr>
      </w:pPr>
    </w:p>
    <w:p w14:paraId="150BC7D7">
      <w:pPr>
        <w:pStyle w:val="15"/>
        <w:shd w:val="clear" w:color="auto" w:fill="auto"/>
        <w:ind w:left="-851"/>
        <w:rPr>
          <w:sz w:val="20"/>
          <w:szCs w:val="20"/>
        </w:rPr>
      </w:pPr>
    </w:p>
    <w:p w14:paraId="7C3E26F9">
      <w:pPr>
        <w:pStyle w:val="15"/>
        <w:shd w:val="clear" w:color="auto" w:fill="auto"/>
        <w:ind w:left="-851"/>
        <w:rPr>
          <w:sz w:val="20"/>
          <w:szCs w:val="20"/>
        </w:rPr>
      </w:pPr>
    </w:p>
    <w:p w14:paraId="2650DE39">
      <w:pPr>
        <w:pStyle w:val="15"/>
        <w:shd w:val="clear" w:color="auto" w:fill="auto"/>
        <w:ind w:left="-851"/>
        <w:rPr>
          <w:sz w:val="20"/>
          <w:szCs w:val="20"/>
        </w:rPr>
      </w:pPr>
    </w:p>
    <w:p w14:paraId="208821EF">
      <w:pPr>
        <w:pStyle w:val="15"/>
        <w:shd w:val="clear" w:color="auto" w:fill="auto"/>
        <w:ind w:left="-851"/>
        <w:rPr>
          <w:sz w:val="20"/>
          <w:szCs w:val="20"/>
        </w:rPr>
      </w:pPr>
    </w:p>
    <w:p w14:paraId="62124346">
      <w:pPr>
        <w:pStyle w:val="15"/>
        <w:shd w:val="clear" w:color="auto" w:fill="auto"/>
        <w:ind w:left="-851"/>
        <w:rPr>
          <w:sz w:val="20"/>
          <w:szCs w:val="20"/>
        </w:rPr>
      </w:pPr>
    </w:p>
    <w:p w14:paraId="2659CE58">
      <w:pPr>
        <w:tabs>
          <w:tab w:val="left" w:pos="3030"/>
        </w:tabs>
        <w:spacing w:after="0" w:line="240" w:lineRule="auto"/>
        <w:ind w:firstLine="680"/>
        <w:jc w:val="right"/>
        <w:rPr>
          <w:rFonts w:ascii="Times New Roman" w:hAnsi="Times New Roman" w:eastAsia="Calibri" w:cs="Times New Roman"/>
          <w:sz w:val="20"/>
          <w:szCs w:val="20"/>
        </w:rPr>
      </w:pPr>
    </w:p>
    <w:p w14:paraId="349473DA">
      <w:pPr>
        <w:tabs>
          <w:tab w:val="left" w:pos="3030"/>
        </w:tabs>
        <w:spacing w:after="0" w:line="240" w:lineRule="auto"/>
        <w:ind w:firstLine="680"/>
        <w:jc w:val="right"/>
        <w:rPr>
          <w:rFonts w:ascii="Times New Roman" w:hAnsi="Times New Roman" w:eastAsia="Calibri" w:cs="Times New Roman"/>
          <w:sz w:val="20"/>
          <w:szCs w:val="20"/>
        </w:rPr>
      </w:pPr>
    </w:p>
    <w:p w14:paraId="2AE68419">
      <w:pPr>
        <w:tabs>
          <w:tab w:val="left" w:pos="3030"/>
        </w:tabs>
        <w:spacing w:after="0" w:line="240" w:lineRule="auto"/>
        <w:ind w:firstLine="680"/>
        <w:jc w:val="right"/>
        <w:rPr>
          <w:rFonts w:ascii="Times New Roman" w:hAnsi="Times New Roman" w:eastAsia="Calibri" w:cs="Times New Roman"/>
          <w:sz w:val="20"/>
          <w:szCs w:val="20"/>
        </w:rPr>
      </w:pPr>
    </w:p>
    <w:p w14:paraId="754B7AEF">
      <w:pPr>
        <w:tabs>
          <w:tab w:val="left" w:pos="3030"/>
        </w:tabs>
        <w:spacing w:after="0" w:line="240" w:lineRule="auto"/>
        <w:ind w:firstLine="680"/>
        <w:jc w:val="right"/>
        <w:rPr>
          <w:rFonts w:ascii="Times New Roman" w:hAnsi="Times New Roman" w:eastAsia="Calibri" w:cs="Times New Roman"/>
          <w:sz w:val="20"/>
          <w:szCs w:val="20"/>
        </w:rPr>
      </w:pPr>
    </w:p>
    <w:p w14:paraId="3D518601">
      <w:pPr>
        <w:tabs>
          <w:tab w:val="left" w:pos="3030"/>
        </w:tabs>
        <w:spacing w:after="0" w:line="240" w:lineRule="auto"/>
        <w:ind w:firstLine="680"/>
        <w:jc w:val="right"/>
        <w:rPr>
          <w:rFonts w:ascii="Times New Roman" w:hAnsi="Times New Roman" w:eastAsia="Calibri" w:cs="Times New Roman"/>
          <w:sz w:val="20"/>
          <w:szCs w:val="20"/>
        </w:rPr>
      </w:pPr>
    </w:p>
    <w:p w14:paraId="5A4CDECA">
      <w:pPr>
        <w:tabs>
          <w:tab w:val="left" w:pos="3030"/>
        </w:tabs>
        <w:spacing w:after="0" w:line="240" w:lineRule="auto"/>
        <w:ind w:firstLine="680"/>
        <w:jc w:val="right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УТВЕРЖДЕНА</w:t>
      </w:r>
    </w:p>
    <w:p w14:paraId="6C588AEE">
      <w:pPr>
        <w:tabs>
          <w:tab w:val="left" w:pos="3030"/>
        </w:tabs>
        <w:spacing w:after="0" w:line="240" w:lineRule="auto"/>
        <w:ind w:firstLine="680"/>
        <w:jc w:val="right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постановлением Администрации</w:t>
      </w:r>
    </w:p>
    <w:p w14:paraId="5D6C6FF4">
      <w:pPr>
        <w:tabs>
          <w:tab w:val="left" w:pos="3030"/>
        </w:tabs>
        <w:spacing w:after="0" w:line="240" w:lineRule="auto"/>
        <w:ind w:firstLine="680"/>
        <w:jc w:val="right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ru-RU"/>
        </w:rPr>
        <w:t>Чарковского</w:t>
      </w:r>
      <w:r>
        <w:rPr>
          <w:rFonts w:ascii="Times New Roman" w:hAnsi="Times New Roman" w:eastAsia="Calibri" w:cs="Times New Roman"/>
          <w:sz w:val="20"/>
          <w:szCs w:val="20"/>
        </w:rPr>
        <w:t xml:space="preserve"> сельсовета</w:t>
      </w:r>
    </w:p>
    <w:p w14:paraId="3D48D583">
      <w:pPr>
        <w:tabs>
          <w:tab w:val="left" w:pos="3030"/>
        </w:tabs>
        <w:spacing w:after="0" w:line="240" w:lineRule="auto"/>
        <w:ind w:firstLine="680"/>
        <w:jc w:val="right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от  </w:t>
      </w:r>
      <w:r>
        <w:rPr>
          <w:rFonts w:hint="default" w:ascii="Times New Roman" w:hAnsi="Times New Roman" w:eastAsia="Calibri" w:cs="Times New Roman"/>
          <w:sz w:val="20"/>
          <w:szCs w:val="20"/>
          <w:lang w:val="ru-RU"/>
        </w:rPr>
        <w:t>02</w:t>
      </w:r>
      <w:r>
        <w:rPr>
          <w:rFonts w:ascii="Times New Roman" w:hAnsi="Times New Roman" w:eastAsia="Calibri" w:cs="Times New Roman"/>
          <w:sz w:val="20"/>
          <w:szCs w:val="20"/>
        </w:rPr>
        <w:t>.</w:t>
      </w:r>
      <w:r>
        <w:rPr>
          <w:rFonts w:hint="default" w:ascii="Times New Roman" w:hAnsi="Times New Roman" w:eastAsia="Calibri" w:cs="Times New Roman"/>
          <w:sz w:val="20"/>
          <w:szCs w:val="20"/>
          <w:lang w:val="ru-RU"/>
        </w:rPr>
        <w:t>10</w:t>
      </w:r>
      <w:r>
        <w:rPr>
          <w:rFonts w:ascii="Times New Roman" w:hAnsi="Times New Roman" w:eastAsia="Calibri" w:cs="Times New Roman"/>
          <w:sz w:val="20"/>
          <w:szCs w:val="20"/>
        </w:rPr>
        <w:t>.202</w:t>
      </w:r>
      <w:r>
        <w:rPr>
          <w:rFonts w:hint="default" w:ascii="Times New Roman" w:hAnsi="Times New Roman" w:eastAsia="Calibri" w:cs="Times New Roman"/>
          <w:sz w:val="20"/>
          <w:szCs w:val="20"/>
          <w:lang w:val="ru-RU"/>
        </w:rPr>
        <w:t>4</w:t>
      </w:r>
      <w:r>
        <w:rPr>
          <w:rFonts w:ascii="Times New Roman" w:hAnsi="Times New Roman" w:eastAsia="Calibri" w:cs="Times New Roman"/>
          <w:sz w:val="20"/>
          <w:szCs w:val="20"/>
        </w:rPr>
        <w:t xml:space="preserve"> г.  № </w:t>
      </w:r>
      <w:r>
        <w:rPr>
          <w:rFonts w:hint="default" w:ascii="Times New Roman" w:hAnsi="Times New Roman" w:eastAsia="Calibri" w:cs="Times New Roman"/>
          <w:sz w:val="20"/>
          <w:szCs w:val="20"/>
          <w:lang w:val="ru-RU"/>
        </w:rPr>
        <w:t>64</w:t>
      </w:r>
      <w:r>
        <w:rPr>
          <w:rFonts w:ascii="Times New Roman" w:hAnsi="Times New Roman" w:eastAsia="Calibri" w:cs="Times New Roman"/>
          <w:sz w:val="20"/>
          <w:szCs w:val="20"/>
        </w:rPr>
        <w:t xml:space="preserve">-п </w:t>
      </w:r>
    </w:p>
    <w:p w14:paraId="124263CE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</w:p>
    <w:p w14:paraId="38B53C2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6969BE2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32EC3B3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4B4F29E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32275CB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422B12FF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60C2A6E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0E0A1CB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00A4FEC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3F6FC3BC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37A4EC04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43836696">
      <w:pPr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«Энергосбережение и повышение энергоэффективности муниципального образования Чарковский сельсовет»</w:t>
      </w:r>
    </w:p>
    <w:p w14:paraId="5E3F8981">
      <w:pPr>
        <w:pStyle w:val="19"/>
        <w:shd w:val="clear" w:color="auto" w:fill="auto"/>
        <w:spacing w:before="0" w:after="64"/>
        <w:ind w:right="280"/>
        <w:jc w:val="left"/>
        <w:rPr>
          <w:rFonts w:ascii="Times New Roman" w:hAnsi="Times New Roman" w:cs="Times New Roman"/>
          <w:sz w:val="24"/>
          <w:szCs w:val="24"/>
        </w:rPr>
      </w:pPr>
    </w:p>
    <w:p w14:paraId="5CA02E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B6063">
      <w:pPr>
        <w:pStyle w:val="2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color w:val="auto"/>
        </w:rPr>
        <w:t>Оглавление</w:t>
      </w:r>
    </w:p>
    <w:p w14:paraId="14B64294">
      <w:pPr>
        <w:rPr>
          <w:lang w:eastAsia="ru-RU"/>
        </w:rPr>
      </w:pPr>
    </w:p>
    <w:p w14:paraId="721267A9">
      <w:pPr>
        <w:pStyle w:val="11"/>
        <w:rPr>
          <w:rFonts w:hint="default"/>
          <w:lang w:val="ru-RU"/>
        </w:rPr>
      </w:pPr>
      <w:r>
        <w:t xml:space="preserve">1. </w:t>
      </w:r>
      <w:r>
        <w:fldChar w:fldCharType="begin"/>
      </w:r>
      <w:r>
        <w:instrText xml:space="preserve"> HYPERLINK \l "_Toc106965943" </w:instrText>
      </w:r>
      <w:r>
        <w:fldChar w:fldCharType="separate"/>
      </w:r>
      <w:r>
        <w:rPr>
          <w:rStyle w:val="6"/>
          <w:color w:val="auto"/>
          <w:u w:val="none"/>
        </w:rPr>
        <w:t xml:space="preserve">Паспорт муниципальной программы </w:t>
      </w:r>
      <w:r>
        <w:rPr>
          <w:lang w:eastAsia="ru-RU"/>
        </w:rPr>
        <w:t>«Энергосбережение и повышение энергоэффективности муниципального образования Чарковский сельсовет</w:t>
      </w:r>
      <w:r>
        <w:rPr>
          <w:rFonts w:hint="default"/>
          <w:lang w:val="en-US" w:eastAsia="ru-RU"/>
        </w:rPr>
        <w:t>............</w:t>
      </w:r>
      <w:r>
        <w:t>……………………………………………………………</w:t>
      </w:r>
      <w:r>
        <w:rPr>
          <w:rFonts w:hint="default"/>
          <w:lang w:val="ru-RU"/>
        </w:rPr>
        <w:t>...............</w:t>
      </w:r>
      <w:r>
        <w:t>……</w:t>
      </w:r>
      <w:r>
        <w:fldChar w:fldCharType="end"/>
      </w:r>
      <w:r>
        <w:rPr>
          <w:rFonts w:hint="default"/>
          <w:lang w:val="ru-RU"/>
        </w:rPr>
        <w:t>3</w:t>
      </w:r>
    </w:p>
    <w:p w14:paraId="5563F405">
      <w:pPr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Содержание проблемы, описание характеристик состояния и анализ проблем энергосбережения МО </w:t>
      </w:r>
      <w:r>
        <w:rPr>
          <w:rFonts w:ascii="Times New Roman" w:hAnsi="Times New Roman" w:cs="Times New Roman"/>
          <w:sz w:val="26"/>
          <w:szCs w:val="26"/>
          <w:lang w:val="ru-RU"/>
        </w:rPr>
        <w:t>Чарковский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……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.......</w:t>
      </w:r>
      <w:r>
        <w:rPr>
          <w:rFonts w:ascii="Times New Roman" w:hAnsi="Times New Roman" w:cs="Times New Roman"/>
          <w:sz w:val="26"/>
          <w:szCs w:val="26"/>
        </w:rPr>
        <w:t>……..…………………..……..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</w:p>
    <w:p w14:paraId="0B53060F">
      <w:pPr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3. Основные цели и задачи программы...……………………..…………………..…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......6</w:t>
      </w:r>
    </w:p>
    <w:p w14:paraId="329B7065">
      <w:pPr>
        <w:jc w:val="both"/>
        <w:rPr>
          <w:rFonts w:hint="default" w:ascii="Times New Roman" w:hAnsi="Times New Roman" w:cs="Times New Roman"/>
          <w:sz w:val="26"/>
          <w:szCs w:val="26"/>
          <w:lang w:val="ru-RU" w:eastAsia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4. Сведения о целевых показателях программы...............................................................8</w:t>
      </w:r>
    </w:p>
    <w:p w14:paraId="3D6F6141">
      <w:pPr>
        <w:pStyle w:val="11"/>
        <w:rPr>
          <w:rFonts w:hint="default"/>
          <w:lang w:val="ru-RU"/>
        </w:rPr>
      </w:pPr>
      <w:r>
        <w:t xml:space="preserve">5. </w:t>
      </w:r>
      <w:r>
        <w:fldChar w:fldCharType="begin"/>
      </w:r>
      <w:r>
        <w:instrText xml:space="preserve"> HYPERLINK \l "_Toc106965945" </w:instrText>
      </w:r>
      <w:r>
        <w:fldChar w:fldCharType="separate"/>
      </w:r>
      <w:r>
        <w:rPr>
          <w:rStyle w:val="6"/>
          <w:color w:val="auto"/>
          <w:u w:val="none"/>
        </w:rPr>
        <w:t>Перечень мероприятий программы ………...……………………………………</w:t>
      </w:r>
      <w:r>
        <w:tab/>
      </w:r>
      <w:r>
        <w:fldChar w:fldCharType="end"/>
      </w:r>
      <w:r>
        <w:t>…..</w:t>
      </w:r>
      <w:r>
        <w:rPr>
          <w:rFonts w:hint="default"/>
          <w:lang w:val="ru-RU"/>
        </w:rPr>
        <w:t>.9</w:t>
      </w:r>
    </w:p>
    <w:p w14:paraId="75C7F573"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6. Обоснование ресурсного обеспечения………...………………………………….….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.9</w:t>
      </w:r>
    </w:p>
    <w:p w14:paraId="0922082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6DF7A6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A24E1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93C17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011025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EBA32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953F1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AB879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DE7C1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C28FF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12A5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1B695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1596B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22F7B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EF868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56B11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CEFB8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01A25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16AE9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AB3E2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956BD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91FCB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1A58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7F613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B8F2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1F7D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6F185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9670D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CBD5C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35BB9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F3F656D">
      <w:pPr>
        <w:pStyle w:val="2"/>
        <w:spacing w:line="240" w:lineRule="auto"/>
        <w:jc w:val="center"/>
        <w:rPr>
          <w:rFonts w:ascii="Times New Roman" w:hAnsi="Times New Roman" w:cs="Times New Roman" w:eastAsiaTheme="minorHAnsi"/>
          <w:b w:val="0"/>
          <w:bCs w:val="0"/>
          <w:color w:val="auto"/>
          <w:sz w:val="20"/>
          <w:szCs w:val="20"/>
        </w:rPr>
      </w:pPr>
    </w:p>
    <w:p w14:paraId="1E2D468D"/>
    <w:p w14:paraId="33D177D1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F5760CC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Паспорт муниципальной программы «Энергосбережение и повышение энергоэффективности муниципального образования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Чарковский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</w:t>
      </w:r>
    </w:p>
    <w:p w14:paraId="6C25A552">
      <w:pPr>
        <w:spacing w:after="0" w:line="240" w:lineRule="auto"/>
      </w:pPr>
    </w:p>
    <w:tbl>
      <w:tblPr>
        <w:tblStyle w:val="1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528"/>
      </w:tblGrid>
      <w:tr w14:paraId="4861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2D4B3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528" w:type="dxa"/>
          </w:tcPr>
          <w:p w14:paraId="7F2FF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энергосбережения и повышения энергетической эффективности</w:t>
            </w:r>
          </w:p>
        </w:tc>
      </w:tr>
      <w:tr w14:paraId="419D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0630D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528" w:type="dxa"/>
          </w:tcPr>
          <w:p w14:paraId="68BC1AF1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before="0"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 xml:space="preserve"> Федеральный закон от 23.11.2009 </w:t>
            </w:r>
            <w:r>
              <w:rPr>
                <w:rStyle w:val="29"/>
                <w:rFonts w:eastAsia="Calibri"/>
                <w:sz w:val="24"/>
                <w:szCs w:val="24"/>
                <w:lang w:val="en-US"/>
              </w:rPr>
              <w:t>N</w:t>
            </w:r>
            <w:r>
              <w:rPr>
                <w:rStyle w:val="29"/>
                <w:rFonts w:eastAsia="Calibri"/>
                <w:sz w:val="24"/>
                <w:szCs w:val="24"/>
              </w:rPr>
              <w:t xml:space="preserve"> 261-ФЗ (ред. от 28.12.2013)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14:paraId="41BEC6F7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299"/>
              </w:tabs>
              <w:spacing w:before="0" w:line="302" w:lineRule="exact"/>
              <w:jc w:val="both"/>
              <w:rPr>
                <w:rStyle w:val="29"/>
                <w:rFonts w:eastAsia="Calibri"/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 xml:space="preserve">Приказ Минэнерго России от 30.06.2014 </w:t>
            </w:r>
            <w:r>
              <w:rPr>
                <w:rStyle w:val="29"/>
                <w:rFonts w:eastAsia="Calibri"/>
                <w:sz w:val="24"/>
                <w:szCs w:val="24"/>
                <w:lang w:val="en-US"/>
              </w:rPr>
              <w:t>N</w:t>
            </w:r>
            <w:r>
              <w:rPr>
                <w:rStyle w:val="29"/>
                <w:rFonts w:eastAsia="Calibri"/>
                <w:sz w:val="24"/>
                <w:szCs w:val="24"/>
              </w:rPr>
              <w:t xml:space="preserve">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 w14:paraId="1EFC0C6D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299"/>
              </w:tabs>
              <w:spacing w:before="0"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11 февраля 2021 г. N 161"Об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      </w:r>
          </w:p>
          <w:p w14:paraId="075DF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Приказ Министерства экономического развития РФ от 17 февраля 2010 г.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</w:t>
            </w:r>
          </w:p>
          <w:p w14:paraId="41167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Приказ Министерства экономического развития РФ от 15 июля 2020 г. N 425 "Об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  <w:p w14:paraId="58F2D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Постановление Правительства РФ от 7 октября 2019 г. N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</w:tc>
      </w:tr>
      <w:tr w14:paraId="2FAA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5F2F926E">
            <w:pPr>
              <w:pStyle w:val="25"/>
              <w:shd w:val="clear" w:color="auto" w:fill="auto"/>
              <w:spacing w:before="0" w:line="30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528" w:type="dxa"/>
          </w:tcPr>
          <w:p w14:paraId="6CE5132D">
            <w:pPr>
              <w:pStyle w:val="25"/>
              <w:shd w:val="clear" w:color="auto" w:fill="auto"/>
              <w:spacing w:before="0" w:line="298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14:paraId="6F58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59433C1B">
            <w:pPr>
              <w:pStyle w:val="25"/>
              <w:shd w:val="clear" w:color="auto" w:fill="auto"/>
              <w:spacing w:before="0" w:line="293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5528" w:type="dxa"/>
          </w:tcPr>
          <w:p w14:paraId="763238E5">
            <w:pPr>
              <w:pStyle w:val="25"/>
              <w:shd w:val="clear" w:color="auto" w:fill="auto"/>
              <w:spacing w:before="0" w:line="302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14:paraId="7D62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4110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528" w:type="dxa"/>
          </w:tcPr>
          <w:p w14:paraId="6E979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Обеспечение снижения объема потребляемых энергоресурсов, теплоресурсов  до 6 % к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14:paraId="5ABC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34CD0CE4">
            <w:pPr>
              <w:pStyle w:val="25"/>
              <w:shd w:val="clear" w:color="auto" w:fill="auto"/>
              <w:spacing w:before="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Задачи программы</w:t>
            </w:r>
          </w:p>
        </w:tc>
        <w:tc>
          <w:tcPr>
            <w:tcW w:w="5528" w:type="dxa"/>
          </w:tcPr>
          <w:p w14:paraId="64AFF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обеспечения энергосбережения и повышения энергетической эффективности; </w:t>
            </w:r>
          </w:p>
          <w:p w14:paraId="37F2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имеющегося потенциала энергосбережения муниципальных учреждений </w:t>
            </w:r>
          </w:p>
        </w:tc>
      </w:tr>
      <w:tr w14:paraId="5AB7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00B68893">
            <w:pPr>
              <w:pStyle w:val="25"/>
              <w:shd w:val="clear" w:color="auto" w:fill="auto"/>
              <w:spacing w:before="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5528" w:type="dxa"/>
          </w:tcPr>
          <w:p w14:paraId="6E746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экономия потребления электрической энергии муниципальными учреждениями </w:t>
            </w:r>
          </w:p>
          <w:p w14:paraId="746CE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– 3%.</w:t>
            </w:r>
          </w:p>
          <w:p w14:paraId="41300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экономия потребления тепловой энергии  муниципальными учреждениями </w:t>
            </w:r>
          </w:p>
          <w:p w14:paraId="27E2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– 3%.</w:t>
            </w:r>
          </w:p>
          <w:p w14:paraId="6BEEF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-приведение освещенности в соответствие с нормами искусственного освещения селитебных территорий</w:t>
            </w:r>
          </w:p>
        </w:tc>
      </w:tr>
      <w:tr w14:paraId="0F0A6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6A238E79">
            <w:pPr>
              <w:pStyle w:val="25"/>
              <w:shd w:val="clear" w:color="auto" w:fill="auto"/>
              <w:spacing w:before="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528" w:type="dxa"/>
          </w:tcPr>
          <w:p w14:paraId="5BAA9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14:paraId="5722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251CFD83">
            <w:pPr>
              <w:pStyle w:val="25"/>
              <w:shd w:val="clear" w:color="auto" w:fill="auto"/>
              <w:spacing w:before="0" w:line="30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528" w:type="dxa"/>
          </w:tcPr>
          <w:p w14:paraId="4C75A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2991,3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тыс. руб., в том числе:</w:t>
            </w:r>
          </w:p>
          <w:p w14:paraId="45A33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руб.;*</w:t>
            </w:r>
          </w:p>
          <w:p w14:paraId="3D416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651,3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руб.;*</w:t>
            </w:r>
          </w:p>
          <w:p w14:paraId="4C19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руб.;*</w:t>
            </w:r>
          </w:p>
          <w:p w14:paraId="334BC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руб.*</w:t>
            </w:r>
          </w:p>
        </w:tc>
      </w:tr>
      <w:tr w14:paraId="027F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343F0CAA">
            <w:pPr>
              <w:pStyle w:val="25"/>
              <w:shd w:val="clear" w:color="auto" w:fill="auto"/>
              <w:spacing w:before="0" w:line="29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5528" w:type="dxa"/>
          </w:tcPr>
          <w:p w14:paraId="4DF7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расходов бюджета на оплату коммунальных услуг </w:t>
            </w:r>
          </w:p>
        </w:tc>
      </w:tr>
      <w:tr w14:paraId="14A9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1AB89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528" w:type="dxa"/>
          </w:tcPr>
          <w:p w14:paraId="72669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14:paraId="4B06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14A3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28" w:type="dxa"/>
          </w:tcPr>
          <w:p w14:paraId="24AED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14:paraId="72E9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01289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</w:t>
            </w:r>
          </w:p>
        </w:tc>
        <w:tc>
          <w:tcPr>
            <w:tcW w:w="5528" w:type="dxa"/>
          </w:tcPr>
          <w:p w14:paraId="5FBC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14:paraId="2016AC2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случае выделения субсидий</w:t>
      </w:r>
    </w:p>
    <w:p w14:paraId="749DCCE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160B8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A9CB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0" w:name="_Toc24727713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Содержание проблемы, описание характеристик состояния и анализ проблем энергосбережения МО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Чарковский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сельсовет</w:t>
      </w:r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8575D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1655922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Энергосбережение является одной из самых актуальных задач XXI века. От результатов решения этой проблемы зависит место нашего общества в ряду развитых в экономическом отношении стран и уровень жизни граждан. Российская Федерация не только располагает всеми необходимыми природными ресурсами и интеллектуальным потенциалом для успешного решения своих энергетических проблем, но и объективно является ресурсной базой для европейских и азиатских государств, экспортируя уголь, нефть, нефтепродукты и природный газ в объемах, стратегически значимых для стран-импортеров. Однако избыточность топливно-энергетических ресурсов в нашей стране совершенно не предполагает энергорасточительность, так, как только энергоэффективное хозяйствование при открытой рыночной экономике является важнейшим фактором конкурентоспособности российских товаров и услуг.</w:t>
      </w:r>
    </w:p>
    <w:p w14:paraId="5185BEB1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условиях обозначенных темпов роста тарифов на энергоресурсы, затраты бюджета муниципального образования на оплату потребленных топливно-энергетических ресурсов будут расти достаточно высокими темпами, поэтому в настоящий момент достаточно остро стоит проблема энергосбережения и повышения энергоэффективности использования топливно-энергетических ресурсов. Нормативные объемы потребления, учитываемые при заключении договоров с энергоснабжающими организациями, в основном являются экономически невыгодными для потребителя. Отсутствие приборного учета не стимулирует применение рациональных методов расходования ТЭР. Существующие здания и сооружения, инженерные коммуникации не отвечают требованиям современных строительных норм и правил по энергосбережению. </w:t>
      </w:r>
    </w:p>
    <w:p w14:paraId="5763A7DB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учетом указанных обстоятельств, проблема заключается в том, что при существующем уровне энергопотребления в бюджетной сфере и жилом секторе муниципального образования предстоящие изменения стоимости топливно-энергетических ресурсов в сторону увеличения приведут к следующим негативным последствиям:</w:t>
      </w:r>
    </w:p>
    <w:p w14:paraId="4A11FD4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снижению эффективности бюджетных расходов, вызванных ростом доли затрат на оплату топливно-энергетических ресурсов в общих затратах на нужды муниципального образования;</w:t>
      </w:r>
    </w:p>
    <w:p w14:paraId="46F26EA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увеличению затрат на потребление энергоресурсов жилым сектором, и как следствие, снижению платежеспособности и качества жизни населения;</w:t>
      </w:r>
    </w:p>
    <w:p w14:paraId="16D5ADD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росту затрат предприятий, расположенных на территории муниципального образования, на оплату топливно-энергетических ресурсов, приводящему к снижению конкурентоспособности и рентабельности их деятельности, снижению налоговых поступлений в бюджет муниципального образования, увеличению случаев задолженностей и хронических неплатежей за потребленные энергоресурсы.</w:t>
      </w:r>
    </w:p>
    <w:p w14:paraId="7D726A38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проблемы требует применения организационно-финансовых механизмов взаимодействия, координации усилий, построения единой системы управления политикой повышения энергоэффективности в муниципальном образовании. Для решения задач энергосбережения и повышения уровня энергоэффективности применяется программно-целевой метод, как наиболее эффективный. Необходимость решения проблемы энергосбережения и повышения энергоэффективности программно-целевым методом обусловлена следующими причинами:</w:t>
      </w:r>
    </w:p>
    <w:p w14:paraId="01351445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комплексным характером проблемы и необходимостью координации действий по ее решению, повышением эффективности использования энергоресурсов посредством координации действий поставщиков и потребителей энергоресурсов, выработкой общей технической политики, согласованием договорных условий, сохранением баланса и устойчивости работы технических систем и т.п.; </w:t>
      </w:r>
    </w:p>
    <w:p w14:paraId="33E7FD4A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недостатком средств местного бюджета для финансирования всего комплекса мероприятий по энергосбережению и повышению энергоэффективности;</w:t>
      </w:r>
    </w:p>
    <w:p w14:paraId="380B039D">
      <w:pPr>
        <w:numPr>
          <w:ilvl w:val="2"/>
          <w:numId w:val="4"/>
        </w:numPr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необходимостью повышения эффективности расходования бюджетных средств.</w:t>
      </w:r>
    </w:p>
    <w:p w14:paraId="2D8D0AF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Программа охватывает две группы потребителей энергоресурсов: бюджетные учреждения, находящиеся на балансе администрации муниципального образования и жилой сектор.</w:t>
      </w:r>
    </w:p>
    <w:p w14:paraId="78BF0F28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Основные риски, связанные с реализацией Программы, определяются следующими факторами:</w:t>
      </w:r>
    </w:p>
    <w:p w14:paraId="445B987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14:paraId="17BDD65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неопределенностью конъюнктуры и неразвитостью институтов рынка энергосбережения; </w:t>
      </w:r>
    </w:p>
    <w:p w14:paraId="35F65462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сложностью прогнозирования роста стоимости энергоресурсов;</w:t>
      </w:r>
    </w:p>
    <w:p w14:paraId="348A08F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незавершенностью реформирования энергетики и предстоящими изменениями в управлении отраслью на федеральном уровне.</w:t>
      </w:r>
    </w:p>
    <w:p w14:paraId="18100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настоящее время создание условий для энергосбережения и повышения эффективности использования энергоресурсов становится одной из приоритетных задач социально-экономического развития МО Чарковский сельсовет.</w:t>
      </w:r>
    </w:p>
    <w:p w14:paraId="51B6A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31B2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Times New Roman" w:cs="Arial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Arial"/>
          <w:b/>
          <w:sz w:val="24"/>
          <w:szCs w:val="24"/>
          <w:lang w:eastAsia="ru-RU"/>
        </w:rPr>
        <w:t>Основные цели и задачи Программы</w:t>
      </w:r>
    </w:p>
    <w:p w14:paraId="0292504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Times New Roman" w:cs="Arial"/>
          <w:b/>
          <w:sz w:val="24"/>
          <w:szCs w:val="24"/>
          <w:lang w:eastAsia="ru-RU"/>
        </w:rPr>
      </w:pPr>
    </w:p>
    <w:p w14:paraId="1C199BA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Основными целями Программы являются: обеспечение рационального использования топливно-энергетических ресурсов за счет реализации энергосберегающих мероприятий и повышения энергетической эффективности в бюджетной сфере и жилом секторе, снижение расходов бюджета на потребление энергоресурсов и перевод экономики бюджетной сферы на энергосберегающий путь развития,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реализация энергосберегающих  мероприятий для достижения планируемых значений целевых показателей в области энергосбережения и повышения энергетической эффективности потребления топливно-энергетических ресурсов. </w:t>
      </w:r>
    </w:p>
    <w:p w14:paraId="193E26A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достижения поставленных целей в ходе реализации Программы необходимо решить следующие задачи:</w:t>
      </w:r>
    </w:p>
    <w:p w14:paraId="70371CE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Обеспечение ежегодного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снижения в сопоставимых условиях объемов потребления энергоресурсов бюджетными учреждениями не менее чем на шесть процентов в течение пяти лет от объема фактически потребленных энергоресурсов в 20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году;</w:t>
      </w:r>
    </w:p>
    <w:p w14:paraId="2F932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До 31 декабря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организовать 100% проведение энергетических обследований зданий находящихся в собственности органа местного самоуправления. Для выполнения данной задачи необходимо организовать работу по проведению энергетических обследований, составлению энергетических паспортов бюджетных учреждений;</w:t>
      </w:r>
    </w:p>
    <w:p w14:paraId="271D21F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Проведение комплекса организационно-правовых мероприятий по управлению энергосбережением. Для этого в предстоящий период необходимо:</w:t>
      </w:r>
    </w:p>
    <w:p w14:paraId="1464A25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а) создание муниципальной нормативно-правовой базы и методического обеспечения энергосбережения, в том числе:</w:t>
      </w:r>
    </w:p>
    <w:p w14:paraId="62517188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разработка и принятие системы нормативных, правовых актов, стимулирующих энергосбережение и повышение энергоэффективности;</w:t>
      </w:r>
    </w:p>
    <w:p w14:paraId="622279E5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разработка и внедрение форм договоров на поставку топливно-энергетических ресурсов, направленных на стимулирование энергосбережения;</w:t>
      </w:r>
    </w:p>
    <w:p w14:paraId="358ADEE2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создание системы нормативно-методического обеспечения эффективного использования энергии и ресурсов;</w:t>
      </w:r>
    </w:p>
    <w:p w14:paraId="675ADF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б) подготовка кадров в области энергосбережения, в том числе:</w:t>
      </w:r>
    </w:p>
    <w:p w14:paraId="4625EC5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- включение в программы по повышению квалификации работников бюджетной сферы учебных курсов по основам эффективного и бережливого использования энергетических ресурсов;</w:t>
      </w:r>
    </w:p>
    <w:p w14:paraId="653CFA7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проведение систематических мероприятий по информационному обеспечению и пропаганде энергосбережения среди населения на территории муниципального образования;</w:t>
      </w:r>
    </w:p>
    <w:p w14:paraId="45ABC1F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в) внедрение элементов системы энергетического менеджмента в бюджетных учреждениях;</w:t>
      </w:r>
    </w:p>
    <w:p w14:paraId="0F655069">
      <w:pPr>
        <w:tabs>
          <w:tab w:val="left" w:pos="1134"/>
        </w:tabs>
        <w:spacing w:after="0" w:line="240" w:lineRule="auto"/>
        <w:ind w:hanging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участие в семинарах по энергосбережению; </w:t>
      </w:r>
    </w:p>
    <w:p w14:paraId="2483C7DC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Проведение корректировки планируемых значений целевых показателей с учетом фактически достигнутых значений целевых показателей на протяжении всего срока реализации Программы;</w:t>
      </w:r>
    </w:p>
    <w:p w14:paraId="1AA3C89D">
      <w:pPr>
        <w:tabs>
          <w:tab w:val="left" w:pos="1935"/>
        </w:tabs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Расширение практики применения энергосберегающих технологий при модернизации, реконструкции и капитальном ремонте основных фондов.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 соответствующих федеральных нормативных актов и обеспечить их соблюдение;</w:t>
      </w:r>
    </w:p>
    <w:p w14:paraId="525F0E29">
      <w:pPr>
        <w:tabs>
          <w:tab w:val="left" w:pos="1935"/>
        </w:tabs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Нормирование и установление обоснованных лимитов потребления энергетических ресурсов. Для выполнения данной задачи необходимо:</w:t>
      </w:r>
    </w:p>
    <w:p w14:paraId="23662F17">
      <w:pPr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разработать методику нормирования и установления обоснованных нормативов и лимитов энергопотребления муниципальных учреждений органов местного самоуправления;</w:t>
      </w:r>
    </w:p>
    <w:p w14:paraId="1D733A25">
      <w:pPr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учитывать показатели энергоэффективности серийно производимых машин, приборов и оборудования, при закупках для бюджетных нужд.</w:t>
      </w:r>
    </w:p>
    <w:p w14:paraId="436FF55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 Приведение освещенности поселения в соответствие с нормами искусственного освещения селитебных территорий.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28466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Поставленные цели и решаемые в рамках Программы задачи направлены на энергосбережение и повышение энергоэффективности использования энергетических ресурсов.</w:t>
      </w:r>
    </w:p>
    <w:p w14:paraId="0AC69277">
      <w:pPr>
        <w:rPr>
          <w:rFonts w:ascii="Times New Roman" w:hAnsi="Times New Roman" w:cs="Times New Roman"/>
          <w:sz w:val="24"/>
          <w:szCs w:val="24"/>
        </w:rPr>
        <w:sectPr>
          <w:footerReference r:id="rId5" w:type="first"/>
          <w:pgSz w:w="11906" w:h="16838"/>
          <w:pgMar w:top="851" w:right="707" w:bottom="284" w:left="1701" w:header="709" w:footer="709" w:gutter="0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691272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06965944"/>
      <w:r>
        <w:rPr>
          <w:rFonts w:ascii="Times New Roman" w:hAnsi="Times New Roman" w:cs="Times New Roman"/>
          <w:color w:val="auto"/>
          <w:sz w:val="24"/>
          <w:szCs w:val="24"/>
        </w:rPr>
        <w:t xml:space="preserve">СВЕДЕНИЯ О ЦЕЛЕВЫХ ПОКАЗАТЕЛЯХ ПРОГРАММЫ </w:t>
      </w:r>
      <w:bookmarkEnd w:id="1"/>
    </w:p>
    <w:tbl>
      <w:tblPr>
        <w:tblStyle w:val="13"/>
        <w:tblW w:w="15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347"/>
        <w:gridCol w:w="1571"/>
        <w:gridCol w:w="2265"/>
        <w:gridCol w:w="2235"/>
        <w:gridCol w:w="2370"/>
        <w:gridCol w:w="2332"/>
      </w:tblGrid>
      <w:tr w14:paraId="63C4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23" w:type="dxa"/>
            <w:vMerge w:val="restart"/>
          </w:tcPr>
          <w:p w14:paraId="29C2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47" w:type="dxa"/>
            <w:vMerge w:val="restart"/>
          </w:tcPr>
          <w:p w14:paraId="464A4161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71" w:type="dxa"/>
            <w:vMerge w:val="restart"/>
          </w:tcPr>
          <w:p w14:paraId="00174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14:paraId="07BB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9202" w:type="dxa"/>
            <w:gridSpan w:val="4"/>
          </w:tcPr>
          <w:p w14:paraId="1DF4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Плановые значения целевых показателей программы</w:t>
            </w:r>
          </w:p>
        </w:tc>
      </w:tr>
      <w:tr w14:paraId="522D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23" w:type="dxa"/>
            <w:vMerge w:val="continue"/>
          </w:tcPr>
          <w:p w14:paraId="3647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7" w:type="dxa"/>
            <w:vMerge w:val="continue"/>
          </w:tcPr>
          <w:p w14:paraId="6F2D6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  <w:vMerge w:val="continue"/>
          </w:tcPr>
          <w:p w14:paraId="151BA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14:paraId="6C1EAD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235" w:type="dxa"/>
          </w:tcPr>
          <w:p w14:paraId="4869C8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370" w:type="dxa"/>
          </w:tcPr>
          <w:p w14:paraId="0E2B5D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332" w:type="dxa"/>
          </w:tcPr>
          <w:p w14:paraId="29D89B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14:paraId="6FE3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23" w:type="dxa"/>
          </w:tcPr>
          <w:p w14:paraId="43CE5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7" w:type="dxa"/>
          </w:tcPr>
          <w:p w14:paraId="2B46E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1" w:type="dxa"/>
          </w:tcPr>
          <w:p w14:paraId="6CB55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5" w:type="dxa"/>
          </w:tcPr>
          <w:p w14:paraId="4FB231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235" w:type="dxa"/>
          </w:tcPr>
          <w:p w14:paraId="5B477E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370" w:type="dxa"/>
          </w:tcPr>
          <w:p w14:paraId="710496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332" w:type="dxa"/>
          </w:tcPr>
          <w:p w14:paraId="3CB33B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14:paraId="2F38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</w:tcPr>
          <w:p w14:paraId="079F0B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7" w:type="dxa"/>
          </w:tcPr>
          <w:p w14:paraId="23BAE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тепловой энергии на отопление и вентиляцию (здание МКУК «Чарковский СДК»)</w:t>
            </w:r>
          </w:p>
        </w:tc>
        <w:tc>
          <w:tcPr>
            <w:tcW w:w="1571" w:type="dxa"/>
          </w:tcPr>
          <w:p w14:paraId="0BD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Втч/м2/</w:t>
            </w:r>
          </w:p>
          <w:p w14:paraId="3F796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ГСОП</w:t>
            </w:r>
          </w:p>
        </w:tc>
        <w:tc>
          <w:tcPr>
            <w:tcW w:w="2265" w:type="dxa"/>
          </w:tcPr>
          <w:p w14:paraId="68D11C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39,24</w:t>
            </w:r>
          </w:p>
          <w:p w14:paraId="52979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89BC3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38,97</w:t>
            </w:r>
          </w:p>
        </w:tc>
        <w:tc>
          <w:tcPr>
            <w:tcW w:w="2370" w:type="dxa"/>
          </w:tcPr>
          <w:p w14:paraId="3AEFAC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38,71</w:t>
            </w:r>
          </w:p>
        </w:tc>
        <w:tc>
          <w:tcPr>
            <w:tcW w:w="2332" w:type="dxa"/>
          </w:tcPr>
          <w:p w14:paraId="3C0C3C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38,19</w:t>
            </w:r>
          </w:p>
        </w:tc>
      </w:tr>
      <w:tr w14:paraId="60E1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23" w:type="dxa"/>
          </w:tcPr>
          <w:p w14:paraId="0922F5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47" w:type="dxa"/>
          </w:tcPr>
          <w:p w14:paraId="7E781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энергии(здание Администрации)</w:t>
            </w:r>
          </w:p>
        </w:tc>
        <w:tc>
          <w:tcPr>
            <w:tcW w:w="1571" w:type="dxa"/>
          </w:tcPr>
          <w:p w14:paraId="5655E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кВтч/м2</w:t>
            </w:r>
          </w:p>
        </w:tc>
        <w:tc>
          <w:tcPr>
            <w:tcW w:w="2265" w:type="dxa"/>
          </w:tcPr>
          <w:p w14:paraId="07E71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80,74</w:t>
            </w:r>
          </w:p>
          <w:p w14:paraId="65B4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A4CE1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167,02</w:t>
            </w:r>
          </w:p>
        </w:tc>
        <w:tc>
          <w:tcPr>
            <w:tcW w:w="2370" w:type="dxa"/>
          </w:tcPr>
          <w:p w14:paraId="489D49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153,20</w:t>
            </w:r>
          </w:p>
        </w:tc>
        <w:tc>
          <w:tcPr>
            <w:tcW w:w="2332" w:type="dxa"/>
          </w:tcPr>
          <w:p w14:paraId="072BE3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125,85</w:t>
            </w:r>
          </w:p>
        </w:tc>
      </w:tr>
      <w:tr w14:paraId="2074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23" w:type="dxa"/>
          </w:tcPr>
          <w:p w14:paraId="67A802A5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347" w:type="dxa"/>
          </w:tcPr>
          <w:p w14:paraId="07A4C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энергии(здание МКУК «Чарковский СДК»)</w:t>
            </w:r>
          </w:p>
        </w:tc>
        <w:tc>
          <w:tcPr>
            <w:tcW w:w="1571" w:type="dxa"/>
          </w:tcPr>
          <w:p w14:paraId="6239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кВтч/м2</w:t>
            </w:r>
          </w:p>
        </w:tc>
        <w:tc>
          <w:tcPr>
            <w:tcW w:w="2265" w:type="dxa"/>
          </w:tcPr>
          <w:p w14:paraId="7ECAD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  <w:p w14:paraId="3C1B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CBEA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2370" w:type="dxa"/>
          </w:tcPr>
          <w:p w14:paraId="4A1C7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2332" w:type="dxa"/>
          </w:tcPr>
          <w:p w14:paraId="6384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</w:tr>
      <w:tr w14:paraId="4B9D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23" w:type="dxa"/>
          </w:tcPr>
          <w:p w14:paraId="1C3CB03B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347" w:type="dxa"/>
          </w:tcPr>
          <w:p w14:paraId="2F18A8A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потребления холодной воды (здание администрации)</w:t>
            </w:r>
          </w:p>
        </w:tc>
        <w:tc>
          <w:tcPr>
            <w:tcW w:w="1571" w:type="dxa"/>
          </w:tcPr>
          <w:p w14:paraId="5DA5F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м3/чел</w:t>
            </w:r>
          </w:p>
        </w:tc>
        <w:tc>
          <w:tcPr>
            <w:tcW w:w="2265" w:type="dxa"/>
          </w:tcPr>
          <w:p w14:paraId="04D1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2235" w:type="dxa"/>
          </w:tcPr>
          <w:p w14:paraId="5E7C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2370" w:type="dxa"/>
          </w:tcPr>
          <w:p w14:paraId="01E29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2332" w:type="dxa"/>
          </w:tcPr>
          <w:p w14:paraId="08B373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</w:tr>
      <w:tr w14:paraId="3A59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23" w:type="dxa"/>
          </w:tcPr>
          <w:p w14:paraId="132D4058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4347" w:type="dxa"/>
          </w:tcPr>
          <w:p w14:paraId="2DD1E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потребления холодной воды (здание МКУК «Чарковский СДК»)</w:t>
            </w:r>
          </w:p>
        </w:tc>
        <w:tc>
          <w:tcPr>
            <w:tcW w:w="1571" w:type="dxa"/>
          </w:tcPr>
          <w:p w14:paraId="2C0D7F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м3/чел</w:t>
            </w:r>
          </w:p>
        </w:tc>
        <w:tc>
          <w:tcPr>
            <w:tcW w:w="2265" w:type="dxa"/>
          </w:tcPr>
          <w:p w14:paraId="27CDA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  <w:p w14:paraId="396DC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422D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  <w:p w14:paraId="571CE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16CA1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  <w:p w14:paraId="444E9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C87E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</w:tr>
      <w:tr w14:paraId="174AD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23" w:type="dxa"/>
          </w:tcPr>
          <w:p w14:paraId="03820457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4347" w:type="dxa"/>
          </w:tcPr>
          <w:p w14:paraId="1783B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энергии(здание СКЦ)</w:t>
            </w:r>
          </w:p>
        </w:tc>
        <w:tc>
          <w:tcPr>
            <w:tcW w:w="1571" w:type="dxa"/>
          </w:tcPr>
          <w:p w14:paraId="2AD3F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кВтч/м2</w:t>
            </w:r>
          </w:p>
        </w:tc>
        <w:tc>
          <w:tcPr>
            <w:tcW w:w="2265" w:type="dxa"/>
          </w:tcPr>
          <w:p w14:paraId="0E0AC1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87,93</w:t>
            </w:r>
          </w:p>
        </w:tc>
        <w:tc>
          <w:tcPr>
            <w:tcW w:w="2235" w:type="dxa"/>
          </w:tcPr>
          <w:p w14:paraId="1A84DD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80,64</w:t>
            </w:r>
          </w:p>
        </w:tc>
        <w:tc>
          <w:tcPr>
            <w:tcW w:w="2370" w:type="dxa"/>
          </w:tcPr>
          <w:p w14:paraId="32FA74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73,35</w:t>
            </w:r>
          </w:p>
        </w:tc>
        <w:tc>
          <w:tcPr>
            <w:tcW w:w="2332" w:type="dxa"/>
          </w:tcPr>
          <w:p w14:paraId="4ACDF9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58,77</w:t>
            </w:r>
          </w:p>
        </w:tc>
      </w:tr>
      <w:tr w14:paraId="51F9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23" w:type="dxa"/>
          </w:tcPr>
          <w:p w14:paraId="6CED46E0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4347" w:type="dxa"/>
          </w:tcPr>
          <w:p w14:paraId="0060D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1571" w:type="dxa"/>
          </w:tcPr>
          <w:p w14:paraId="757B8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02" w:type="dxa"/>
            <w:gridSpan w:val="4"/>
          </w:tcPr>
          <w:p w14:paraId="3A4EC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учета установлены в зданиях</w:t>
            </w:r>
          </w:p>
          <w:p w14:paraId="6E6F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FB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3" w:type="dxa"/>
          </w:tcPr>
          <w:p w14:paraId="0237CC1D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4347" w:type="dxa"/>
          </w:tcPr>
          <w:p w14:paraId="2C6E184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светильников в помещениях на светодиодные</w:t>
            </w:r>
          </w:p>
        </w:tc>
        <w:tc>
          <w:tcPr>
            <w:tcW w:w="1571" w:type="dxa"/>
          </w:tcPr>
          <w:p w14:paraId="0B1E7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5" w:type="dxa"/>
          </w:tcPr>
          <w:p w14:paraId="56D6E2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35" w:type="dxa"/>
          </w:tcPr>
          <w:p w14:paraId="13AA40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70" w:type="dxa"/>
          </w:tcPr>
          <w:p w14:paraId="389A9D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15*</w:t>
            </w:r>
          </w:p>
        </w:tc>
        <w:tc>
          <w:tcPr>
            <w:tcW w:w="2332" w:type="dxa"/>
          </w:tcPr>
          <w:p w14:paraId="5CB9E1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5*</w:t>
            </w:r>
          </w:p>
        </w:tc>
      </w:tr>
      <w:tr w14:paraId="1AFF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23" w:type="dxa"/>
          </w:tcPr>
          <w:p w14:paraId="2614900D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4347" w:type="dxa"/>
          </w:tcPr>
          <w:p w14:paraId="06A55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1571" w:type="dxa"/>
          </w:tcPr>
          <w:p w14:paraId="6C36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шт./м.</w:t>
            </w:r>
          </w:p>
          <w:p w14:paraId="3F3C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свет-ков/ протяженн. ул.)</w:t>
            </w:r>
          </w:p>
        </w:tc>
        <w:tc>
          <w:tcPr>
            <w:tcW w:w="2265" w:type="dxa"/>
          </w:tcPr>
          <w:p w14:paraId="6F87F6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22/6,5</w:t>
            </w:r>
          </w:p>
        </w:tc>
        <w:tc>
          <w:tcPr>
            <w:tcW w:w="2235" w:type="dxa"/>
            <w:shd w:val="clear" w:color="auto" w:fill="auto"/>
          </w:tcPr>
          <w:p w14:paraId="112960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  <w:tc>
          <w:tcPr>
            <w:tcW w:w="2370" w:type="dxa"/>
            <w:shd w:val="clear" w:color="auto" w:fill="auto"/>
          </w:tcPr>
          <w:p w14:paraId="791FC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32*/1,120</w:t>
            </w:r>
          </w:p>
        </w:tc>
        <w:tc>
          <w:tcPr>
            <w:tcW w:w="2332" w:type="dxa"/>
            <w:shd w:val="clear" w:color="auto" w:fill="auto"/>
          </w:tcPr>
          <w:p w14:paraId="2350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50*/2,1</w:t>
            </w:r>
          </w:p>
        </w:tc>
      </w:tr>
      <w:tr w14:paraId="349F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23" w:type="dxa"/>
          </w:tcPr>
          <w:p w14:paraId="737AC8F1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4347" w:type="dxa"/>
          </w:tcPr>
          <w:p w14:paraId="607E1FC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светильников уличного освещения типа ДРЛ/ДНАТ на светодиодные</w:t>
            </w:r>
          </w:p>
        </w:tc>
        <w:tc>
          <w:tcPr>
            <w:tcW w:w="1571" w:type="dxa"/>
          </w:tcPr>
          <w:p w14:paraId="4AF9C4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5" w:type="dxa"/>
          </w:tcPr>
          <w:p w14:paraId="70929F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35" w:type="dxa"/>
            <w:shd w:val="clear" w:color="auto" w:fill="auto"/>
          </w:tcPr>
          <w:p w14:paraId="6DD94C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12*</w:t>
            </w:r>
          </w:p>
        </w:tc>
        <w:tc>
          <w:tcPr>
            <w:tcW w:w="2370" w:type="dxa"/>
            <w:shd w:val="clear" w:color="auto" w:fill="auto"/>
          </w:tcPr>
          <w:p w14:paraId="6549EB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15*</w:t>
            </w:r>
          </w:p>
        </w:tc>
        <w:tc>
          <w:tcPr>
            <w:tcW w:w="2332" w:type="dxa"/>
            <w:shd w:val="clear" w:color="auto" w:fill="auto"/>
          </w:tcPr>
          <w:p w14:paraId="7CE7FC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15*</w:t>
            </w:r>
          </w:p>
        </w:tc>
      </w:tr>
      <w:tr w14:paraId="7CF6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23" w:type="dxa"/>
          </w:tcPr>
          <w:p w14:paraId="631D43E0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4347" w:type="dxa"/>
          </w:tcPr>
          <w:p w14:paraId="5A7DC0A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энергопотебляющего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оборудования высоких классов энергетической эффективности</w:t>
            </w:r>
          </w:p>
        </w:tc>
        <w:tc>
          <w:tcPr>
            <w:tcW w:w="1571" w:type="dxa"/>
          </w:tcPr>
          <w:p w14:paraId="18066B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5" w:type="dxa"/>
          </w:tcPr>
          <w:p w14:paraId="561C07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35" w:type="dxa"/>
            <w:shd w:val="clear" w:color="auto" w:fill="auto"/>
          </w:tcPr>
          <w:p w14:paraId="223793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70" w:type="dxa"/>
            <w:shd w:val="clear" w:color="auto" w:fill="auto"/>
          </w:tcPr>
          <w:p w14:paraId="3B5EA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1*</w:t>
            </w:r>
          </w:p>
        </w:tc>
        <w:tc>
          <w:tcPr>
            <w:tcW w:w="2332" w:type="dxa"/>
            <w:shd w:val="clear" w:color="auto" w:fill="auto"/>
          </w:tcPr>
          <w:p w14:paraId="006A1F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2046270D"/>
    <w:p w14:paraId="2390502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случае выделения субсидий</w:t>
      </w:r>
    </w:p>
    <w:p w14:paraId="2960E94A">
      <w:pPr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568" w:right="851" w:bottom="0" w:left="709" w:header="454" w:footer="170" w:gutter="0"/>
          <w:cols w:space="708" w:num="1"/>
          <w:titlePg/>
          <w:docGrid w:linePitch="360" w:charSpace="0"/>
        </w:sectPr>
      </w:pPr>
    </w:p>
    <w:p w14:paraId="058643E8">
      <w:pPr>
        <w:rPr>
          <w:rFonts w:ascii="Times New Roman" w:hAnsi="Times New Roman" w:cs="Times New Roman"/>
          <w:sz w:val="24"/>
          <w:szCs w:val="24"/>
        </w:rPr>
      </w:pPr>
    </w:p>
    <w:p w14:paraId="07CFA21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06965945"/>
      <w:r>
        <w:rPr>
          <w:rFonts w:ascii="Times New Roman" w:hAnsi="Times New Roman" w:cs="Times New Roman"/>
          <w:color w:val="auto"/>
          <w:sz w:val="24"/>
          <w:szCs w:val="24"/>
        </w:rPr>
        <w:t xml:space="preserve">ПЕРЕЧЕНЬ МЕРОПРИЯТИЙ ПРОГРАММЫ </w:t>
      </w:r>
      <w:bookmarkEnd w:id="2"/>
    </w:p>
    <w:p w14:paraId="1D717A0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экономию и сбережение энергетических ресурсов: </w:t>
      </w:r>
    </w:p>
    <w:p w14:paraId="7B7F84F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информационное обеспечение в области энергосбережения и повышения энергоэффективности;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0960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своевременная промывка систем отопления;</w:t>
      </w:r>
    </w:p>
    <w:p w14:paraId="1578AB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 улучшение теплоизоляции трубопроводов системы теплоснабжения;</w:t>
      </w:r>
    </w:p>
    <w:p w14:paraId="282D36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установка экранов-отражателей за отопительными приборами;</w:t>
      </w:r>
    </w:p>
    <w:p w14:paraId="4AF1994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замена деревянных окон на ПВХ, утепление и замена деревянных дверей на ПВХ;</w:t>
      </w:r>
    </w:p>
    <w:p w14:paraId="6E981C0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замена ламп накаливания на энергосберегающие;</w:t>
      </w:r>
    </w:p>
    <w:p w14:paraId="494DFA3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утепление ограждающих конструкций</w:t>
      </w:r>
    </w:p>
    <w:p w14:paraId="45C89B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светильников уличного освещения типа ДРЛ/ДНАТ на светодиодные светильники, так же установка светодиодных светильников;</w:t>
      </w:r>
    </w:p>
    <w:p w14:paraId="6F30543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фотореле на объектах уличного освещения;</w:t>
      </w:r>
    </w:p>
    <w:p w14:paraId="6DF4C8F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уличного освещения с приведением </w:t>
      </w:r>
    </w:p>
    <w:p w14:paraId="09E2879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06965946"/>
      <w:r>
        <w:rPr>
          <w:rFonts w:ascii="Times New Roman" w:hAnsi="Times New Roman" w:cs="Times New Roman"/>
          <w:color w:val="auto"/>
          <w:sz w:val="24"/>
          <w:szCs w:val="24"/>
        </w:rPr>
        <w:t>ОБОСНОВАНИЕ РЕСУРСНОГО ОБЕСПЕЧЕНИЯ</w:t>
      </w:r>
      <w:bookmarkEnd w:id="3"/>
    </w:p>
    <w:p w14:paraId="4AF8AF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Для решения поставленных задач планируются денежные средства из местного бюджета – 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991,3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тыс. руб.*</w:t>
      </w:r>
    </w:p>
    <w:p w14:paraId="5C627A8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Объем затрат на реализацию программы по направлениям расходования средств, источникам финансирования и государственным заказчикам  приведены в таблице 1.</w:t>
      </w:r>
    </w:p>
    <w:p w14:paraId="1E229EF2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Style w:val="4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478"/>
        <w:gridCol w:w="1215"/>
        <w:gridCol w:w="1365"/>
        <w:gridCol w:w="1140"/>
        <w:gridCol w:w="1181"/>
      </w:tblGrid>
      <w:tr w14:paraId="0E54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95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мероприятия, источник финансирования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F5BA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</w:tr>
      <w:tr w14:paraId="36C5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2E26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58E56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0A92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14:paraId="1867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410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921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F424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0CC7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C512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9A85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14:paraId="1235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C9498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4481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796FD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38842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55E5A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2A113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14:paraId="08A4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51B80">
            <w:pPr>
              <w:spacing w:after="0" w:line="240" w:lineRule="auto"/>
              <w:ind w:firstLine="34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2DEF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901,3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B9D50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55B9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2621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7313D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9A31D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14:paraId="3729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FB4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светильников уличного освещения типа ДРЛ/ДНАТ на светодиодные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4DF7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,0*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2D1E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90F64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,0*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8332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,0*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F4B0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,0*</w:t>
            </w:r>
          </w:p>
        </w:tc>
      </w:tr>
      <w:tr w14:paraId="16A6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C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светильников в помещениях на светодиодные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F50D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36FAC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CF5BC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D1963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1,0*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69350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14:paraId="7951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F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энергопотребляющего оборудования высоких классов энергетической эффективности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0D50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67EB4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A4BEB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381EF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6DFE7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14:paraId="7AE4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3B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BF733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2991,3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39B80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5767F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265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1,3*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116D8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A4669">
            <w:pPr>
              <w:spacing w:after="0" w:line="240" w:lineRule="auto"/>
              <w:ind w:left="-567" w:firstLine="56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</w:tr>
    </w:tbl>
    <w:p w14:paraId="7BA8412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случае выделения субсидий</w:t>
      </w:r>
    </w:p>
    <w:p w14:paraId="5EDE83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69E448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программы за счет средств местного бюджета подлежит ежегодному уточнению при формировании проекта бюджета муниципального образования на соответствующий год.</w:t>
      </w:r>
    </w:p>
    <w:sectPr>
      <w:pgSz w:w="11906" w:h="16838"/>
      <w:pgMar w:top="851" w:right="902" w:bottom="709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Hak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9EBA4">
    <w:pPr>
      <w:pStyle w:val="25"/>
      <w:shd w:val="clear" w:color="auto" w:fill="auto"/>
      <w:spacing w:before="0" w:line="210" w:lineRule="exact"/>
      <w:ind w:right="28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A3BF0"/>
    <w:multiLevelType w:val="multilevel"/>
    <w:tmpl w:val="112A3BF0"/>
    <w:lvl w:ilvl="0" w:tentative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1E2F2317"/>
    <w:multiLevelType w:val="multilevel"/>
    <w:tmpl w:val="1E2F2317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03C1050"/>
    <w:multiLevelType w:val="multilevel"/>
    <w:tmpl w:val="403C1050"/>
    <w:lvl w:ilvl="0" w:tentative="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449A188C"/>
    <w:multiLevelType w:val="multilevel"/>
    <w:tmpl w:val="449A188C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6AA33E43"/>
    <w:multiLevelType w:val="multilevel"/>
    <w:tmpl w:val="6AA33E43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 w:tentative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3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entative="0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 w:tentative="0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 w:tentative="0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5">
    <w:nsid w:val="6F42030E"/>
    <w:multiLevelType w:val="multilevel"/>
    <w:tmpl w:val="6F42030E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decimal"/>
      <w:isLgl/>
      <w:lvlText w:val="%1.%2"/>
      <w:lvlJc w:val="left"/>
      <w:pPr>
        <w:ind w:left="855" w:hanging="435"/>
      </w:pPr>
    </w:lvl>
    <w:lvl w:ilvl="2" w:tentative="0">
      <w:start w:val="1"/>
      <w:numFmt w:val="decimal"/>
      <w:isLgl/>
      <w:lvlText w:val="%1.%2.%3"/>
      <w:lvlJc w:val="left"/>
      <w:pPr>
        <w:ind w:left="1140" w:hanging="720"/>
      </w:pPr>
    </w:lvl>
    <w:lvl w:ilvl="3" w:tentative="0">
      <w:start w:val="1"/>
      <w:numFmt w:val="decimal"/>
      <w:isLgl/>
      <w:lvlText w:val="%1.%2.%3.%4"/>
      <w:lvlJc w:val="left"/>
      <w:pPr>
        <w:ind w:left="1140" w:hanging="720"/>
      </w:pPr>
    </w:lvl>
    <w:lvl w:ilvl="4" w:tentative="0">
      <w:start w:val="1"/>
      <w:numFmt w:val="decimal"/>
      <w:isLgl/>
      <w:lvlText w:val="%1.%2.%3.%4.%5"/>
      <w:lvlJc w:val="left"/>
      <w:pPr>
        <w:ind w:left="1500" w:hanging="1080"/>
      </w:pPr>
    </w:lvl>
    <w:lvl w:ilvl="5" w:tentative="0">
      <w:start w:val="1"/>
      <w:numFmt w:val="decimal"/>
      <w:isLgl/>
      <w:lvlText w:val="%1.%2.%3.%4.%5.%6"/>
      <w:lvlJc w:val="left"/>
      <w:pPr>
        <w:ind w:left="1500" w:hanging="1080"/>
      </w:pPr>
    </w:lvl>
    <w:lvl w:ilvl="6" w:tentative="0">
      <w:start w:val="1"/>
      <w:numFmt w:val="decimal"/>
      <w:isLgl/>
      <w:lvlText w:val="%1.%2.%3.%4.%5.%6.%7"/>
      <w:lvlJc w:val="left"/>
      <w:pPr>
        <w:ind w:left="1860" w:hanging="1440"/>
      </w:pPr>
    </w:lvl>
    <w:lvl w:ilvl="7" w:tentative="0">
      <w:start w:val="1"/>
      <w:numFmt w:val="decimal"/>
      <w:isLgl/>
      <w:lvlText w:val="%1.%2.%3.%4.%5.%6.%7.%8"/>
      <w:lvlJc w:val="left"/>
      <w:pPr>
        <w:ind w:left="1860" w:hanging="1440"/>
      </w:pPr>
    </w:lvl>
    <w:lvl w:ilvl="8" w:tentative="0">
      <w:start w:val="1"/>
      <w:numFmt w:val="decimal"/>
      <w:isLgl/>
      <w:lvlText w:val="%1.%2.%3.%4.%5.%6.%7.%8.%9"/>
      <w:lvlJc w:val="left"/>
      <w:pPr>
        <w:ind w:left="222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78"/>
    <w:rsid w:val="00023F8E"/>
    <w:rsid w:val="00044A2E"/>
    <w:rsid w:val="0006248E"/>
    <w:rsid w:val="00062BE4"/>
    <w:rsid w:val="00093B13"/>
    <w:rsid w:val="000C77EF"/>
    <w:rsid w:val="000E456A"/>
    <w:rsid w:val="00104669"/>
    <w:rsid w:val="00144D30"/>
    <w:rsid w:val="00160652"/>
    <w:rsid w:val="00220FCA"/>
    <w:rsid w:val="002306DB"/>
    <w:rsid w:val="0027223F"/>
    <w:rsid w:val="00320A41"/>
    <w:rsid w:val="00345B53"/>
    <w:rsid w:val="003B4CF3"/>
    <w:rsid w:val="003C781B"/>
    <w:rsid w:val="003D6832"/>
    <w:rsid w:val="003E2B86"/>
    <w:rsid w:val="00406D03"/>
    <w:rsid w:val="00413B21"/>
    <w:rsid w:val="004454A2"/>
    <w:rsid w:val="004C3BA2"/>
    <w:rsid w:val="005203AF"/>
    <w:rsid w:val="00547D78"/>
    <w:rsid w:val="00592371"/>
    <w:rsid w:val="005E0624"/>
    <w:rsid w:val="005E1836"/>
    <w:rsid w:val="005E3EC9"/>
    <w:rsid w:val="005E519F"/>
    <w:rsid w:val="005F0A52"/>
    <w:rsid w:val="006419E8"/>
    <w:rsid w:val="00654191"/>
    <w:rsid w:val="006B3038"/>
    <w:rsid w:val="006E19D8"/>
    <w:rsid w:val="00792657"/>
    <w:rsid w:val="007930E2"/>
    <w:rsid w:val="0080369D"/>
    <w:rsid w:val="00803ABB"/>
    <w:rsid w:val="00873CD6"/>
    <w:rsid w:val="00892110"/>
    <w:rsid w:val="008F42A4"/>
    <w:rsid w:val="008F66BC"/>
    <w:rsid w:val="00904938"/>
    <w:rsid w:val="00945384"/>
    <w:rsid w:val="00962179"/>
    <w:rsid w:val="009833B1"/>
    <w:rsid w:val="00A11144"/>
    <w:rsid w:val="00B05BFE"/>
    <w:rsid w:val="00B373BE"/>
    <w:rsid w:val="00B74357"/>
    <w:rsid w:val="00B83DA6"/>
    <w:rsid w:val="00BA06CF"/>
    <w:rsid w:val="00BF0865"/>
    <w:rsid w:val="00C032F0"/>
    <w:rsid w:val="00C42DD4"/>
    <w:rsid w:val="00C4369B"/>
    <w:rsid w:val="00C472E6"/>
    <w:rsid w:val="00C54544"/>
    <w:rsid w:val="00C931EC"/>
    <w:rsid w:val="00CB21FB"/>
    <w:rsid w:val="00D02473"/>
    <w:rsid w:val="00D42802"/>
    <w:rsid w:val="00D43435"/>
    <w:rsid w:val="00D450B7"/>
    <w:rsid w:val="00DE2364"/>
    <w:rsid w:val="00E02499"/>
    <w:rsid w:val="00E027C7"/>
    <w:rsid w:val="00E26CDC"/>
    <w:rsid w:val="00E40408"/>
    <w:rsid w:val="00E77FA7"/>
    <w:rsid w:val="00EF1ECA"/>
    <w:rsid w:val="00F3209E"/>
    <w:rsid w:val="00F42EDE"/>
    <w:rsid w:val="00F434C2"/>
    <w:rsid w:val="00FB62FA"/>
    <w:rsid w:val="01FF7AFD"/>
    <w:rsid w:val="0CA16475"/>
    <w:rsid w:val="25D92738"/>
    <w:rsid w:val="36863049"/>
    <w:rsid w:val="4960798F"/>
    <w:rsid w:val="504B1026"/>
    <w:rsid w:val="567B3A6B"/>
    <w:rsid w:val="72585293"/>
    <w:rsid w:val="79B41759"/>
    <w:rsid w:val="7DB76FD6"/>
    <w:rsid w:val="7EE3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2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3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32"/>
    <w:semiHidden/>
    <w:unhideWhenUsed/>
    <w:qFormat/>
    <w:uiPriority w:val="99"/>
    <w:rPr>
      <w:b/>
      <w:bCs/>
    </w:rPr>
  </w:style>
  <w:style w:type="paragraph" w:styleId="10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1"/>
    <w:next w:val="1"/>
    <w:autoRedefine/>
    <w:unhideWhenUsed/>
    <w:qFormat/>
    <w:uiPriority w:val="39"/>
    <w:pPr>
      <w:tabs>
        <w:tab w:val="right" w:leader="dot" w:pos="9356"/>
      </w:tabs>
      <w:spacing w:after="100"/>
      <w:jc w:val="both"/>
    </w:pPr>
    <w:rPr>
      <w:rFonts w:ascii="Times New Roman" w:hAnsi="Times New Roman" w:cs="Times New Roman"/>
      <w:sz w:val="26"/>
      <w:szCs w:val="26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№1_"/>
    <w:basedOn w:val="3"/>
    <w:link w:val="15"/>
    <w:qFormat/>
    <w:uiPriority w:val="0"/>
    <w:rPr>
      <w:rFonts w:ascii="Times New Roman" w:hAnsi="Times New Roman" w:eastAsia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15">
    <w:name w:val="Заголовок №1"/>
    <w:basedOn w:val="1"/>
    <w:link w:val="14"/>
    <w:qFormat/>
    <w:uiPriority w:val="0"/>
    <w:pPr>
      <w:widowControl w:val="0"/>
      <w:shd w:val="clear" w:color="auto" w:fill="FFFFFF"/>
      <w:spacing w:after="0" w:line="322" w:lineRule="exact"/>
      <w:outlineLvl w:val="0"/>
    </w:pPr>
    <w:rPr>
      <w:rFonts w:ascii="Times New Roman" w:hAnsi="Times New Roman" w:eastAsia="Times New Roman" w:cs="Times New Roman"/>
      <w:b/>
      <w:bCs/>
      <w:spacing w:val="1"/>
      <w:sz w:val="26"/>
      <w:szCs w:val="26"/>
    </w:rPr>
  </w:style>
  <w:style w:type="character" w:customStyle="1" w:styleId="16">
    <w:name w:val="Основной текст (2)_"/>
    <w:basedOn w:val="3"/>
    <w:link w:val="17"/>
    <w:qFormat/>
    <w:uiPriority w:val="0"/>
    <w:rPr>
      <w:rFonts w:ascii="Times New Roman" w:hAnsi="Times New Roman" w:eastAsia="Times New Roman" w:cs="Times New Roman"/>
      <w:spacing w:val="1"/>
      <w:sz w:val="25"/>
      <w:szCs w:val="25"/>
      <w:shd w:val="clear" w:color="auto" w:fill="FFFFFF"/>
    </w:rPr>
  </w:style>
  <w:style w:type="paragraph" w:customStyle="1" w:styleId="17">
    <w:name w:val="Основной текст (2)"/>
    <w:basedOn w:val="1"/>
    <w:link w:val="16"/>
    <w:qFormat/>
    <w:uiPriority w:val="0"/>
    <w:pPr>
      <w:widowControl w:val="0"/>
      <w:shd w:val="clear" w:color="auto" w:fill="FFFFFF"/>
      <w:spacing w:after="240" w:line="322" w:lineRule="exact"/>
    </w:pPr>
    <w:rPr>
      <w:rFonts w:ascii="Times New Roman" w:hAnsi="Times New Roman" w:eastAsia="Times New Roman" w:cs="Times New Roman"/>
      <w:spacing w:val="1"/>
      <w:sz w:val="25"/>
      <w:szCs w:val="25"/>
    </w:rPr>
  </w:style>
  <w:style w:type="character" w:customStyle="1" w:styleId="18">
    <w:name w:val="Основной текст (3)_"/>
    <w:basedOn w:val="3"/>
    <w:link w:val="19"/>
    <w:qFormat/>
    <w:uiPriority w:val="0"/>
    <w:rPr>
      <w:rFonts w:ascii="Calibri" w:hAnsi="Calibri" w:eastAsia="Calibri" w:cs="Calibri"/>
      <w:spacing w:val="6"/>
      <w:sz w:val="25"/>
      <w:szCs w:val="25"/>
      <w:shd w:val="clear" w:color="auto" w:fill="FFFFFF"/>
    </w:rPr>
  </w:style>
  <w:style w:type="paragraph" w:customStyle="1" w:styleId="19">
    <w:name w:val="Основной текст (3)"/>
    <w:basedOn w:val="1"/>
    <w:link w:val="18"/>
    <w:qFormat/>
    <w:uiPriority w:val="0"/>
    <w:pPr>
      <w:widowControl w:val="0"/>
      <w:shd w:val="clear" w:color="auto" w:fill="FFFFFF"/>
      <w:spacing w:before="1500" w:after="60" w:line="346" w:lineRule="exact"/>
      <w:jc w:val="center"/>
    </w:pPr>
    <w:rPr>
      <w:rFonts w:ascii="Calibri" w:hAnsi="Calibri" w:eastAsia="Calibri" w:cs="Calibri"/>
      <w:spacing w:val="6"/>
      <w:sz w:val="25"/>
      <w:szCs w:val="25"/>
    </w:rPr>
  </w:style>
  <w:style w:type="character" w:customStyle="1" w:styleId="20">
    <w:name w:val="Основной текст (4)_"/>
    <w:basedOn w:val="3"/>
    <w:link w:val="21"/>
    <w:qFormat/>
    <w:uiPriority w:val="0"/>
    <w:rPr>
      <w:rFonts w:ascii="Calibri" w:hAnsi="Calibri" w:eastAsia="Calibri" w:cs="Calibri"/>
      <w:b/>
      <w:bCs/>
      <w:spacing w:val="3"/>
      <w:sz w:val="25"/>
      <w:szCs w:val="25"/>
      <w:shd w:val="clear" w:color="auto" w:fill="FFFFFF"/>
    </w:rPr>
  </w:style>
  <w:style w:type="paragraph" w:customStyle="1" w:styleId="21">
    <w:name w:val="Основной текст (4)"/>
    <w:basedOn w:val="1"/>
    <w:link w:val="20"/>
    <w:qFormat/>
    <w:uiPriority w:val="0"/>
    <w:pPr>
      <w:widowControl w:val="0"/>
      <w:shd w:val="clear" w:color="auto" w:fill="FFFFFF"/>
      <w:spacing w:before="60" w:after="5820" w:line="341" w:lineRule="exact"/>
      <w:jc w:val="center"/>
    </w:pPr>
    <w:rPr>
      <w:rFonts w:ascii="Calibri" w:hAnsi="Calibri" w:eastAsia="Calibri" w:cs="Calibri"/>
      <w:b/>
      <w:bCs/>
      <w:spacing w:val="3"/>
      <w:sz w:val="25"/>
      <w:szCs w:val="25"/>
    </w:rPr>
  </w:style>
  <w:style w:type="character" w:customStyle="1" w:styleId="22">
    <w:name w:val="Верхний колонтитул Знак"/>
    <w:basedOn w:val="3"/>
    <w:link w:val="10"/>
    <w:qFormat/>
    <w:uiPriority w:val="99"/>
  </w:style>
  <w:style w:type="character" w:customStyle="1" w:styleId="23">
    <w:name w:val="Нижний колонтитул Знак"/>
    <w:basedOn w:val="3"/>
    <w:link w:val="12"/>
    <w:qFormat/>
    <w:uiPriority w:val="99"/>
  </w:style>
  <w:style w:type="character" w:customStyle="1" w:styleId="24">
    <w:name w:val="Основной текст_"/>
    <w:basedOn w:val="3"/>
    <w:link w:val="25"/>
    <w:qFormat/>
    <w:uiPriority w:val="0"/>
    <w:rPr>
      <w:rFonts w:ascii="Calibri" w:hAnsi="Calibri" w:eastAsia="Calibri" w:cs="Calibri"/>
      <w:spacing w:val="2"/>
      <w:sz w:val="21"/>
      <w:szCs w:val="21"/>
      <w:shd w:val="clear" w:color="auto" w:fill="FFFFFF"/>
    </w:rPr>
  </w:style>
  <w:style w:type="paragraph" w:customStyle="1" w:styleId="25">
    <w:name w:val="Основной текст4"/>
    <w:basedOn w:val="1"/>
    <w:link w:val="24"/>
    <w:qFormat/>
    <w:uiPriority w:val="0"/>
    <w:pPr>
      <w:widowControl w:val="0"/>
      <w:shd w:val="clear" w:color="auto" w:fill="FFFFFF"/>
      <w:spacing w:before="5820" w:after="0" w:line="0" w:lineRule="atLeast"/>
      <w:jc w:val="center"/>
    </w:pPr>
    <w:rPr>
      <w:rFonts w:ascii="Calibri" w:hAnsi="Calibri" w:eastAsia="Calibri" w:cs="Calibri"/>
      <w:spacing w:val="2"/>
      <w:sz w:val="21"/>
      <w:szCs w:val="21"/>
    </w:rPr>
  </w:style>
  <w:style w:type="character" w:customStyle="1" w:styleId="26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27">
    <w:name w:val="TOC Heading"/>
    <w:basedOn w:val="2"/>
    <w:next w:val="1"/>
    <w:semiHidden/>
    <w:unhideWhenUsed/>
    <w:qFormat/>
    <w:uiPriority w:val="39"/>
    <w:pPr>
      <w:outlineLvl w:val="9"/>
    </w:pPr>
    <w:rPr>
      <w:lang w:eastAsia="ru-RU"/>
    </w:rPr>
  </w:style>
  <w:style w:type="character" w:customStyle="1" w:styleId="28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9">
    <w:name w:val="Основной текст + Times New Roman;Интервал 0 pt"/>
    <w:basedOn w:val="24"/>
    <w:qFormat/>
    <w:uiPriority w:val="0"/>
    <w:rPr>
      <w:rFonts w:ascii="Times New Roman" w:hAnsi="Times New Roman" w:eastAsia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Текст примечания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32">
    <w:name w:val="Тема примечания Знак"/>
    <w:basedOn w:val="31"/>
    <w:link w:val="9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74D3F-8280-467B-94B6-B67BB8F69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2482</Words>
  <Characters>14148</Characters>
  <Lines>117</Lines>
  <Paragraphs>33</Paragraphs>
  <TotalTime>64</TotalTime>
  <ScaleCrop>false</ScaleCrop>
  <LinksUpToDate>false</LinksUpToDate>
  <CharactersWithSpaces>16597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2022-10-17T03:12:00Z</dcterms:created>
  <dc:creator>user03</dc:creator>
  <cp:lastModifiedBy>User</cp:lastModifiedBy>
  <cp:lastPrinted>2024-10-03T07:10:08Z</cp:lastPrinted>
  <dcterms:modified xsi:type="dcterms:W3CDTF">2024-10-03T07:25:37Z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C199A9FAAEFB4437B337AA4EE6F0B4BA_13</vt:lpwstr>
  </property>
</Properties>
</file>