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6" w:rsidRPr="008A27E6" w:rsidRDefault="008A27E6" w:rsidP="008A27E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E6" w:rsidRPr="008A27E6" w:rsidRDefault="008A27E6" w:rsidP="008A27E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A2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8A27E6" w:rsidRPr="008A27E6" w:rsidTr="003C6B30">
        <w:tc>
          <w:tcPr>
            <w:tcW w:w="5068" w:type="dxa"/>
          </w:tcPr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8A27E6" w:rsidRPr="008A27E6" w:rsidRDefault="008A27E6" w:rsidP="008A27E6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A27E6" w:rsidRPr="008A27E6" w:rsidRDefault="008A27E6" w:rsidP="008A27E6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8A27E6" w:rsidRPr="008A27E6" w:rsidRDefault="008A27E6" w:rsidP="008A27E6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E6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8A27E6" w:rsidRPr="008A27E6" w:rsidRDefault="008A27E6" w:rsidP="008A27E6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8A27E6" w:rsidRPr="008A27E6" w:rsidRDefault="008A27E6" w:rsidP="008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</w:t>
      </w:r>
      <w:r w:rsidR="00E05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1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 </w:t>
      </w:r>
      <w:r w:rsidR="00E0512F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A27E6" w:rsidRPr="008A27E6" w:rsidRDefault="008A27E6" w:rsidP="008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5153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О прогнозе социально-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экономического развития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" w:hAnsi="Times New Roman"/>
          <w:bCs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 xml:space="preserve">Чарковский сельсовет </w:t>
      </w:r>
      <w:r w:rsidRPr="008A27E6">
        <w:rPr>
          <w:rFonts w:ascii="Times New Roman" w:hAnsi="Times New Roman"/>
          <w:bCs/>
          <w:sz w:val="24"/>
          <w:szCs w:val="24"/>
        </w:rPr>
        <w:t>на 202</w:t>
      </w:r>
      <w:r w:rsidR="00E0512F">
        <w:rPr>
          <w:rFonts w:ascii="Times New Roman" w:hAnsi="Times New Roman"/>
          <w:bCs/>
          <w:sz w:val="24"/>
          <w:szCs w:val="24"/>
        </w:rPr>
        <w:t>3</w:t>
      </w:r>
      <w:r w:rsidRPr="008A27E6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плановый период 202</w:t>
      </w:r>
      <w:r w:rsidR="00E0512F">
        <w:rPr>
          <w:rFonts w:ascii="Times New Roman CYR" w:hAnsi="Times New Roman CYR" w:cs="Times New Roman CYR"/>
          <w:sz w:val="24"/>
          <w:szCs w:val="24"/>
        </w:rPr>
        <w:t>4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E0512F">
        <w:rPr>
          <w:rFonts w:ascii="Times New Roman CYR" w:hAnsi="Times New Roman CYR" w:cs="Times New Roman CYR"/>
          <w:sz w:val="24"/>
          <w:szCs w:val="24"/>
        </w:rPr>
        <w:t>5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годов</w:t>
      </w:r>
    </w:p>
    <w:p w:rsidR="008A27E6" w:rsidRPr="008A27E6" w:rsidRDefault="008A27E6" w:rsidP="008A2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2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В соответствии со статьей 173 Бюджетного кодекса Российской Федерации, Положением о бюджетном процессе в муниципальном образовании Чарковский сельсовет Усть-Абаканского района Республики Хакасия, утвержденным решением Совета  депутатов Чарковского сельсовета от 05.06.2012 № 15 (с последующими изменениями и дополнениями), на основании статьи 58 Устава муниципального образования Чарковский сельсовет</w:t>
      </w:r>
      <w:r>
        <w:rPr>
          <w:rFonts w:ascii="Times New Roman CYR" w:hAnsi="Times New Roman CYR" w:cs="Times New Roman CYR"/>
          <w:sz w:val="24"/>
          <w:szCs w:val="24"/>
        </w:rPr>
        <w:t>, Администрация Чарковского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A27E6" w:rsidRPr="008A27E6" w:rsidRDefault="008A27E6" w:rsidP="008A2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A27E6">
        <w:rPr>
          <w:rFonts w:ascii="Times New Roman CYR" w:hAnsi="Times New Roman CYR" w:cs="Times New Roman CYR"/>
          <w:b/>
          <w:sz w:val="24"/>
          <w:szCs w:val="24"/>
        </w:rPr>
        <w:t>ПОСТАНОВЛЯЕТ: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 xml:space="preserve">Одобрить прогноз социально экономического развития муниципального образования Чарковский сельсовет </w:t>
      </w:r>
      <w:r w:rsidRPr="008A27E6">
        <w:rPr>
          <w:rFonts w:ascii="Times New Roman" w:hAnsi="Times New Roman"/>
          <w:bCs/>
          <w:sz w:val="24"/>
          <w:szCs w:val="24"/>
        </w:rPr>
        <w:t>на 202</w:t>
      </w:r>
      <w:r w:rsidR="00E0512F">
        <w:rPr>
          <w:rFonts w:ascii="Times New Roman" w:hAnsi="Times New Roman"/>
          <w:bCs/>
          <w:sz w:val="24"/>
          <w:szCs w:val="24"/>
        </w:rPr>
        <w:t>3</w:t>
      </w:r>
      <w:r w:rsidRPr="008A27E6">
        <w:rPr>
          <w:rFonts w:ascii="Times New Roman" w:hAnsi="Times New Roman"/>
          <w:bCs/>
          <w:sz w:val="24"/>
          <w:szCs w:val="24"/>
        </w:rPr>
        <w:t xml:space="preserve"> год и </w:t>
      </w:r>
      <w:r w:rsidRPr="008A27E6">
        <w:rPr>
          <w:rFonts w:ascii="Times New Roman CYR" w:hAnsi="Times New Roman CYR" w:cs="Times New Roman CYR"/>
          <w:sz w:val="24"/>
          <w:szCs w:val="24"/>
        </w:rPr>
        <w:t>плановый период 202</w:t>
      </w:r>
      <w:r w:rsidR="00E0512F">
        <w:rPr>
          <w:rFonts w:ascii="Times New Roman CYR" w:hAnsi="Times New Roman CYR" w:cs="Times New Roman CYR"/>
          <w:sz w:val="24"/>
          <w:szCs w:val="24"/>
        </w:rPr>
        <w:t>4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E0512F">
        <w:rPr>
          <w:rFonts w:ascii="Times New Roman CYR" w:hAnsi="Times New Roman CYR" w:cs="Times New Roman CYR"/>
          <w:sz w:val="24"/>
          <w:szCs w:val="24"/>
        </w:rPr>
        <w:t>5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годов (прилагается).</w:t>
      </w:r>
    </w:p>
    <w:p w:rsidR="008A27E6" w:rsidRPr="008A27E6" w:rsidRDefault="008A27E6" w:rsidP="008A27E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7E6"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информационных стендах и на официальном сайте администрации в сети Интернет.</w:t>
      </w:r>
    </w:p>
    <w:p w:rsidR="008A27E6" w:rsidRPr="008A27E6" w:rsidRDefault="008A27E6" w:rsidP="008A27E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7E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A27E6" w:rsidRPr="008A27E6" w:rsidRDefault="008A27E6" w:rsidP="008A27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 xml:space="preserve">Глава Чарковского сельсовета                    </w:t>
      </w:r>
      <w:r w:rsidR="00E0512F">
        <w:rPr>
          <w:rFonts w:ascii="Times New Roman CYR" w:hAnsi="Times New Roman CYR" w:cs="Times New Roman CYR"/>
          <w:sz w:val="24"/>
          <w:szCs w:val="24"/>
        </w:rPr>
        <w:t xml:space="preserve">                    А.А. Алексеенко</w:t>
      </w:r>
    </w:p>
    <w:p w:rsidR="008A27E6" w:rsidRDefault="008A27E6" w:rsidP="008A27E6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A0E87" w:rsidRDefault="00CA0E87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 w:rsidP="00A61AB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</w:t>
      </w:r>
    </w:p>
    <w:p w:rsidR="00A61ABC" w:rsidRDefault="00A61ABC" w:rsidP="00A61AB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A61ABC" w:rsidRDefault="00A61ABC" w:rsidP="00A61AB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Чарковский сельсовет</w:t>
      </w:r>
    </w:p>
    <w:p w:rsidR="00A61ABC" w:rsidRDefault="00A61ABC" w:rsidP="00A61AB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994DB5">
        <w:rPr>
          <w:rFonts w:ascii="Times New Roman CYR" w:hAnsi="Times New Roman CYR" w:cs="Times New Roman CYR"/>
          <w:sz w:val="26"/>
          <w:szCs w:val="26"/>
        </w:rPr>
        <w:t>1</w:t>
      </w:r>
      <w:r w:rsidR="00E0512F">
        <w:rPr>
          <w:rFonts w:ascii="Times New Roman CYR" w:hAnsi="Times New Roman CYR" w:cs="Times New Roman CYR"/>
          <w:sz w:val="26"/>
          <w:szCs w:val="26"/>
        </w:rPr>
        <w:t>1</w:t>
      </w:r>
      <w:r w:rsidR="00994DB5">
        <w:rPr>
          <w:rFonts w:ascii="Times New Roman CYR" w:hAnsi="Times New Roman CYR" w:cs="Times New Roman CYR"/>
          <w:sz w:val="26"/>
          <w:szCs w:val="26"/>
        </w:rPr>
        <w:t>.11.202</w:t>
      </w:r>
      <w:r w:rsidR="00E0512F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DC7C5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0512F">
        <w:rPr>
          <w:rFonts w:ascii="Times New Roman CYR" w:hAnsi="Times New Roman CYR" w:cs="Times New Roman CYR"/>
          <w:sz w:val="26"/>
          <w:szCs w:val="26"/>
        </w:rPr>
        <w:t>81</w:t>
      </w:r>
      <w:r w:rsidR="00DC7C5B">
        <w:rPr>
          <w:rFonts w:ascii="Times New Roman CYR" w:hAnsi="Times New Roman CYR" w:cs="Times New Roman CYR"/>
          <w:sz w:val="26"/>
          <w:szCs w:val="26"/>
        </w:rPr>
        <w:t>-п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1ABC" w:rsidRDefault="00A61ABC" w:rsidP="00A61ABC">
      <w:pPr>
        <w:widowControl w:val="0"/>
        <w:tabs>
          <w:tab w:val="left" w:pos="9495"/>
        </w:tabs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left="142" w:right="-9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социально-экономического развития муниципального образования Чарковский сельсовет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E0512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</w:t>
      </w:r>
      <w:r>
        <w:rPr>
          <w:rFonts w:ascii="Times New Roman CYR" w:hAnsi="Times New Roman CYR" w:cs="Times New Roman CYR"/>
          <w:sz w:val="28"/>
          <w:szCs w:val="28"/>
        </w:rPr>
        <w:t>плановый период 202</w:t>
      </w:r>
      <w:r w:rsidR="00E0512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0512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годов</w:t>
      </w:r>
    </w:p>
    <w:p w:rsidR="00F51802" w:rsidRDefault="00F51802" w:rsidP="00A61ABC">
      <w:pPr>
        <w:widowControl w:val="0"/>
        <w:autoSpaceDE w:val="0"/>
        <w:autoSpaceDN w:val="0"/>
        <w:adjustRightInd w:val="0"/>
        <w:spacing w:after="0" w:line="240" w:lineRule="auto"/>
        <w:ind w:left="142" w:right="-9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616" w:type="dxa"/>
        <w:jc w:val="center"/>
        <w:tblInd w:w="127" w:type="dxa"/>
        <w:tblLayout w:type="fixed"/>
        <w:tblLook w:val="04A0" w:firstRow="1" w:lastRow="0" w:firstColumn="1" w:lastColumn="0" w:noHBand="0" w:noVBand="1"/>
      </w:tblPr>
      <w:tblGrid>
        <w:gridCol w:w="9"/>
        <w:gridCol w:w="1559"/>
        <w:gridCol w:w="1215"/>
        <w:gridCol w:w="36"/>
        <w:gridCol w:w="1134"/>
        <w:gridCol w:w="14"/>
        <w:gridCol w:w="979"/>
        <w:gridCol w:w="65"/>
        <w:gridCol w:w="1301"/>
        <w:gridCol w:w="51"/>
        <w:gridCol w:w="1102"/>
        <w:gridCol w:w="32"/>
        <w:gridCol w:w="1527"/>
        <w:gridCol w:w="32"/>
        <w:gridCol w:w="1527"/>
        <w:gridCol w:w="33"/>
      </w:tblGrid>
      <w:tr w:rsidR="00A61ABC" w:rsidTr="009E0AD2">
        <w:trPr>
          <w:gridBefore w:val="1"/>
          <w:gridAfter w:val="1"/>
          <w:wBefore w:w="9" w:type="dxa"/>
          <w:wAfter w:w="33" w:type="dxa"/>
          <w:trHeight w:val="230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Ожидаемые результаты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428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Единица измере</w:t>
            </w:r>
          </w:p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1ABC" w:rsidRDefault="00E0512F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2021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994D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E051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</w:t>
            </w:r>
            <w:r w:rsidR="00E051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</w:t>
            </w:r>
            <w:r w:rsidR="00E051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</w:t>
            </w:r>
            <w:r w:rsidR="00E051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1. ДЕМОГРАФИЧЕСКИЕ ПОКАЗАТЕЛИ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219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E0512F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1589</w:t>
            </w: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0512F">
              <w:rPr>
                <w:rFonts w:ascii="Times New Roman CYR" w:hAnsi="Times New Roman CYR" w:cs="Times New Roman CYR"/>
                <w:sz w:val="24"/>
                <w:szCs w:val="24"/>
              </w:rPr>
              <w:t>587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1587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E0512F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родившихся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E0512F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656231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Pr="00656231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умерших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E0512F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0512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656231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615" w:firstLine="1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623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615" w:firstLine="1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14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Естественный прирост (+), убыль (-)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</w:t>
            </w:r>
            <w:r w:rsidR="00E0512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E0512F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-7</w:t>
            </w: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2. ФИНАНСЫ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17760,6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6B653B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14240,2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46CA5" w:rsidP="004E62BF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12545,1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E0512F" w:rsidP="004E62BF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12251,8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E0512F" w:rsidP="00DC7C5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12497,1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к предыдущему периоду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6B653B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118,6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6B653B" w:rsidP="006B653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A46CA5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A46CA5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A46CA5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102,0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17790,6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6B653B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15045,4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46CA5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12545,1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E0512F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12251,8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E0512F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12497,1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к предыдущему периоду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9A" w:rsidRDefault="00E10C9A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61ABC" w:rsidRPr="00DC7C5B" w:rsidRDefault="006B653B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121,9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6B653B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A46CA5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A46CA5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E0512F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102,0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Профицит, дефицит (-) местного бюджета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Pr="00DC7C5B" w:rsidRDefault="00E0512F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-30,0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6B653B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-805,2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  3. ЭКОНОМИКА, СТРОИТЕЛЬСТВО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E0512F" w:rsidP="00E0512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0512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0512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E0512F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организаций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фонд начисленной заработной платы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работникам                                                                                                                               организаций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1114,2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1364,2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1717,8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1717,8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1717,8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8A21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30,95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A60A1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37,9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8A21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0A15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47,7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                                             4. СОЦИАЛЬНАЯ СФЕРА</w:t>
            </w:r>
          </w:p>
        </w:tc>
      </w:tr>
      <w:tr w:rsidR="00A61ABC" w:rsidTr="009E0AD2">
        <w:trPr>
          <w:jc w:val="center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Детские сады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детей, посещающих дошкольные образования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94DB5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  <w:p w:rsidR="00994DB5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учащихся, посещающих общеобразовательные учреждения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60A15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4D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1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1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1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 Здравоохранение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Амбулатория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20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4.3. Учреждения культуры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 культуры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5" w:rsidRDefault="00994DB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5. РОЗНИЧНАЯ ТОРГОВЛЯ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A60A1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киоски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6. ЖИЛИЩНО-КОММУНАЛЬНЫЙ КОМПЛЕКС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6.1. Жилищный фонд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357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кв. метров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470C7A">
              <w:rPr>
                <w:rFonts w:ascii="Times New Roman CYR" w:hAnsi="Times New Roman CYR" w:cs="Times New Roman CYR"/>
                <w:sz w:val="24"/>
                <w:szCs w:val="24"/>
              </w:rPr>
              <w:t>1213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A60A15">
              <w:rPr>
                <w:rFonts w:ascii="Times New Roman CYR" w:hAnsi="Times New Roman CYR" w:cs="Times New Roman CYR"/>
                <w:sz w:val="24"/>
                <w:szCs w:val="24"/>
              </w:rPr>
              <w:t>1270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0A1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31270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6.2. Улично-дорожная сеть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километр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7. ПРОЧИЕ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291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Почтовые отделения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основным показателям прогноза 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социально-экономического развития муниципального образования Чарковский сельсовет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A60A1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</w:t>
      </w:r>
      <w:r>
        <w:rPr>
          <w:rFonts w:ascii="Times New Roman CYR" w:hAnsi="Times New Roman CYR" w:cs="Times New Roman CYR"/>
          <w:sz w:val="28"/>
          <w:szCs w:val="28"/>
        </w:rPr>
        <w:t>плановый период 202</w:t>
      </w:r>
      <w:r w:rsidR="00A60A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A60A1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годов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Чарковский сельсовет разрабатывается на основании Бюджетного кодекса Российской Федерации, руководствуясь Федеральным законом от 06 октября 2003 года № 131- ФЗ «Об общих принципах организации местного самоуправления в Российской Федерации»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Чарковский сельсовет подготовлен на основе оперативных данных текущего года об исполнении бюджета, а также в результате анализа экономического развития организаций, действующих на территории муниципального образования, тенденции развития социальной сферы. 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 на 202</w:t>
      </w:r>
      <w:r w:rsidR="00A60A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202</w:t>
      </w:r>
      <w:r w:rsidR="00A60A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A60A1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основывается на оценке состояния и перспектив развития социально-экономической ситуации муниципального образования Чарковский сельсовет.       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муниципального образования Чарковский сельсовет составляет 143810 га и включает в себя 5 населенных пунктов. </w:t>
      </w:r>
    </w:p>
    <w:p w:rsidR="009E0AD2" w:rsidRDefault="009E0AD2" w:rsidP="00A61AB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Демографические показатели</w:t>
      </w:r>
    </w:p>
    <w:p w:rsidR="00A61ABC" w:rsidRDefault="00A61ABC" w:rsidP="00A61ABC">
      <w:pPr>
        <w:widowControl w:val="0"/>
        <w:tabs>
          <w:tab w:val="left" w:pos="74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населения муниципального образования Чарковский сельсовет по состоянию на 01.01.202</w:t>
      </w:r>
      <w:r w:rsidR="00A60A1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A60A15">
        <w:rPr>
          <w:rFonts w:ascii="Times New Roman CYR" w:hAnsi="Times New Roman CYR" w:cs="Times New Roman CYR"/>
          <w:sz w:val="28"/>
          <w:szCs w:val="28"/>
        </w:rPr>
        <w:t>данным статистики составляет 1587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Основная часть населения проживает в аале Чарков. В 4 населенных пунктах проживает до 200 постоянно зарегистрированных жителей.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многодетных семей на территории муниципального образования – 3</w:t>
      </w:r>
      <w:r w:rsidR="00D719D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Тенденция по сокращению численности постоянно проживающего населения муниципального образования сохраняется.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Финансы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Прогноз ожидаемых в 20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="00A60A15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доходов бюджета муниципального образования Чарковский сельсовет составит 1</w:t>
      </w:r>
      <w:r w:rsidR="006B653B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="00A46CA5">
        <w:rPr>
          <w:rFonts w:ascii="Times New Roman CYR" w:hAnsi="Times New Roman CYR" w:cs="Times New Roman CYR"/>
          <w:color w:val="000000" w:themeColor="text1"/>
          <w:sz w:val="28"/>
          <w:szCs w:val="28"/>
        </w:rPr>
        <w:t>545,1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рублей, что на </w:t>
      </w:r>
      <w:r w:rsidR="00A46CA5">
        <w:rPr>
          <w:rFonts w:ascii="Times New Roman CYR" w:hAnsi="Times New Roman CYR" w:cs="Times New Roman CYR"/>
          <w:color w:val="000000" w:themeColor="text1"/>
          <w:sz w:val="28"/>
          <w:szCs w:val="28"/>
        </w:rPr>
        <w:t>7</w:t>
      </w:r>
      <w:bookmarkStart w:id="0" w:name="_GoBack"/>
      <w:bookmarkEnd w:id="0"/>
      <w:r w:rsidR="006B653B">
        <w:rPr>
          <w:rFonts w:ascii="Times New Roman CYR" w:hAnsi="Times New Roman CYR" w:cs="Times New Roman CYR"/>
          <w:color w:val="000000" w:themeColor="text1"/>
          <w:sz w:val="28"/>
          <w:szCs w:val="28"/>
        </w:rPr>
        <w:t>,9</w:t>
      </w:r>
      <w:r w:rsidR="00C4610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% </w:t>
      </w:r>
      <w:r w:rsidR="006B653B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меньше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202</w:t>
      </w:r>
      <w:r w:rsidR="00C46106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года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202</w:t>
      </w:r>
      <w:r w:rsidR="00C46106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 </w:t>
      </w:r>
      <w:r w:rsidRPr="009E0A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плановый период 202</w:t>
      </w:r>
      <w:r w:rsidR="00C46106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202</w:t>
      </w:r>
      <w:r w:rsidR="00C46106">
        <w:rPr>
          <w:rFonts w:ascii="Times New Roman CYR" w:hAnsi="Times New Roman CYR" w:cs="Times New Roman CYR"/>
          <w:color w:val="000000" w:themeColor="text1"/>
          <w:sz w:val="28"/>
          <w:szCs w:val="28"/>
        </w:rPr>
        <w:t>5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годов бюджет  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без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дефицит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ый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Основное направление деятельности администрации муниципального образования - проведение инвентаризации объектов недвижимости, расположенных на территории муниципального образования </w:t>
      </w:r>
      <w:r w:rsidR="009E0AD2" w:rsidRPr="009E0AD2">
        <w:rPr>
          <w:rFonts w:ascii="Times New Roman" w:hAnsi="Times New Roman"/>
          <w:color w:val="000000" w:themeColor="text1"/>
          <w:sz w:val="28"/>
          <w:szCs w:val="28"/>
        </w:rPr>
        <w:t>Чарковский сельсовет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используемых на праве собственности физическими лицами, но не прошедших государственный кадастровый учет и (или) государственную регистрацию права собственности для увеличения доходной части бюджета.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Экономика, строительство</w:t>
      </w:r>
    </w:p>
    <w:p w:rsidR="00A61ABC" w:rsidRPr="009E0AD2" w:rsidRDefault="00A61ABC" w:rsidP="00470C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9E0AD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В доходы бюджета поступает </w:t>
      </w:r>
      <w:r w:rsidR="009E0AD2" w:rsidRPr="009E0AD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1</w:t>
      </w:r>
      <w:r w:rsidRPr="009E0AD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2% от НДФЛ организаций, осуществляющих свою деятельность на территории муниципального образования</w:t>
      </w:r>
    </w:p>
    <w:p w:rsidR="00A61ABC" w:rsidRDefault="00A61ABC" w:rsidP="00A61ABC">
      <w:pPr>
        <w:pStyle w:val="a5"/>
        <w:ind w:firstLine="567"/>
        <w:rPr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Розничная торговля </w:t>
      </w:r>
    </w:p>
    <w:p w:rsidR="00A61ABC" w:rsidRDefault="00A61ABC" w:rsidP="00D71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услуг по торговле на территории представлена следующими организациями:</w:t>
      </w:r>
    </w:p>
    <w:p w:rsidR="00A61ABC" w:rsidRDefault="00A61ABC" w:rsidP="00D71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ИП Мизинцева Н.Ю. -</w:t>
      </w:r>
      <w:r w:rsidRPr="00F36D6D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36D6D">
        <w:rPr>
          <w:rFonts w:ascii="Times New Roman" w:hAnsi="Times New Roman"/>
          <w:sz w:val="28"/>
          <w:szCs w:val="28"/>
        </w:rPr>
        <w:t>агазин «Мечта»</w:t>
      </w:r>
      <w:r w:rsidR="00D719DE">
        <w:rPr>
          <w:rFonts w:ascii="Times New Roman" w:hAnsi="Times New Roman"/>
          <w:sz w:val="28"/>
          <w:szCs w:val="28"/>
        </w:rPr>
        <w:t>,</w:t>
      </w:r>
      <w:r w:rsidR="00D719DE" w:rsidRPr="00D719DE">
        <w:rPr>
          <w:rFonts w:ascii="Times New Roman" w:hAnsi="Times New Roman"/>
          <w:sz w:val="28"/>
          <w:szCs w:val="28"/>
        </w:rPr>
        <w:t xml:space="preserve"> </w:t>
      </w:r>
      <w:r w:rsidR="00D719DE">
        <w:rPr>
          <w:rFonts w:ascii="Times New Roman" w:hAnsi="Times New Roman"/>
          <w:sz w:val="28"/>
          <w:szCs w:val="28"/>
        </w:rPr>
        <w:t xml:space="preserve">«Хозяйственные </w:t>
      </w:r>
      <w:r w:rsidR="00D719DE" w:rsidRPr="00F36D6D">
        <w:rPr>
          <w:rFonts w:ascii="Times New Roman" w:hAnsi="Times New Roman"/>
          <w:sz w:val="28"/>
          <w:szCs w:val="28"/>
        </w:rPr>
        <w:t>товары»</w:t>
      </w:r>
      <w:r w:rsidR="00D719DE">
        <w:rPr>
          <w:rFonts w:ascii="Times New Roman" w:hAnsi="Times New Roman"/>
          <w:sz w:val="28"/>
          <w:szCs w:val="28"/>
        </w:rPr>
        <w:t>.</w:t>
      </w:r>
    </w:p>
    <w:p w:rsidR="00A61ABC" w:rsidRDefault="00A61ABC" w:rsidP="00D71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ИП Жура Т.А. - м</w:t>
      </w:r>
      <w:r w:rsidR="00470C7A">
        <w:rPr>
          <w:rFonts w:ascii="Times New Roman" w:hAnsi="Times New Roman"/>
          <w:sz w:val="28"/>
          <w:szCs w:val="28"/>
        </w:rPr>
        <w:t xml:space="preserve">агазины: «Продукты», «Хозяйственные </w:t>
      </w:r>
      <w:r w:rsidRPr="00F36D6D">
        <w:rPr>
          <w:rFonts w:ascii="Times New Roman" w:hAnsi="Times New Roman"/>
          <w:sz w:val="28"/>
          <w:szCs w:val="28"/>
        </w:rPr>
        <w:t>товары»</w:t>
      </w:r>
      <w:r w:rsidR="00D719DE">
        <w:rPr>
          <w:rFonts w:ascii="Times New Roman" w:hAnsi="Times New Roman"/>
          <w:sz w:val="28"/>
          <w:szCs w:val="28"/>
        </w:rPr>
        <w:t>.</w:t>
      </w:r>
    </w:p>
    <w:p w:rsidR="00A61ABC" w:rsidRDefault="00A61ABC" w:rsidP="00D71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ИП Артамонов А.В. -</w:t>
      </w:r>
      <w:r w:rsidRPr="00692C8B">
        <w:t xml:space="preserve"> </w:t>
      </w:r>
      <w:r>
        <w:rPr>
          <w:rFonts w:ascii="Times New Roman" w:hAnsi="Times New Roman"/>
          <w:sz w:val="28"/>
          <w:szCs w:val="28"/>
        </w:rPr>
        <w:t xml:space="preserve">магазины: </w:t>
      </w:r>
      <w:r w:rsidRPr="00692C8B">
        <w:rPr>
          <w:rFonts w:ascii="Times New Roman" w:hAnsi="Times New Roman"/>
          <w:sz w:val="28"/>
          <w:szCs w:val="28"/>
        </w:rPr>
        <w:t>«Жарки»</w:t>
      </w:r>
      <w:r w:rsidR="00D719DE">
        <w:rPr>
          <w:rFonts w:ascii="Times New Roman" w:hAnsi="Times New Roman"/>
          <w:sz w:val="28"/>
          <w:szCs w:val="28"/>
        </w:rPr>
        <w:t xml:space="preserve"> (продукты)</w:t>
      </w:r>
      <w:r>
        <w:rPr>
          <w:rFonts w:ascii="Times New Roman" w:hAnsi="Times New Roman"/>
          <w:sz w:val="28"/>
          <w:szCs w:val="28"/>
        </w:rPr>
        <w:t>,</w:t>
      </w:r>
      <w:r w:rsidRPr="00692C8B">
        <w:t xml:space="preserve"> </w:t>
      </w:r>
      <w:r w:rsidR="00D719DE" w:rsidRPr="00692C8B">
        <w:rPr>
          <w:rFonts w:ascii="Times New Roman" w:hAnsi="Times New Roman"/>
          <w:sz w:val="28"/>
          <w:szCs w:val="28"/>
        </w:rPr>
        <w:t>«Жарки»</w:t>
      </w:r>
      <w:r w:rsidR="00D719DE">
        <w:rPr>
          <w:rFonts w:ascii="Times New Roman" w:hAnsi="Times New Roman"/>
          <w:sz w:val="28"/>
          <w:szCs w:val="28"/>
        </w:rPr>
        <w:t xml:space="preserve"> (хозяйственные товары),</w:t>
      </w:r>
      <w:r w:rsidR="00D719DE" w:rsidRPr="00692C8B">
        <w:rPr>
          <w:rFonts w:ascii="Times New Roman" w:hAnsi="Times New Roman"/>
          <w:sz w:val="28"/>
          <w:szCs w:val="28"/>
        </w:rPr>
        <w:t xml:space="preserve"> </w:t>
      </w:r>
      <w:r w:rsidRPr="00692C8B">
        <w:rPr>
          <w:rFonts w:ascii="Times New Roman" w:hAnsi="Times New Roman"/>
          <w:sz w:val="28"/>
          <w:szCs w:val="28"/>
        </w:rPr>
        <w:t>«Алтын»</w:t>
      </w:r>
      <w:r w:rsidR="00D719DE">
        <w:rPr>
          <w:rFonts w:ascii="Times New Roman" w:hAnsi="Times New Roman"/>
          <w:sz w:val="28"/>
          <w:szCs w:val="28"/>
        </w:rPr>
        <w:t xml:space="preserve"> (продукты)</w:t>
      </w:r>
      <w:r>
        <w:rPr>
          <w:rFonts w:ascii="Times New Roman" w:hAnsi="Times New Roman"/>
          <w:sz w:val="28"/>
          <w:szCs w:val="28"/>
        </w:rPr>
        <w:t>,</w:t>
      </w:r>
      <w:r w:rsidR="00D719DE" w:rsidRPr="00D719DE">
        <w:rPr>
          <w:rFonts w:ascii="Times New Roman" w:hAnsi="Times New Roman"/>
          <w:sz w:val="28"/>
          <w:szCs w:val="28"/>
        </w:rPr>
        <w:t xml:space="preserve"> </w:t>
      </w:r>
      <w:r w:rsidR="00D719DE">
        <w:rPr>
          <w:rFonts w:ascii="Times New Roman" w:hAnsi="Times New Roman"/>
          <w:sz w:val="28"/>
          <w:szCs w:val="28"/>
        </w:rPr>
        <w:t>«Алтын</w:t>
      </w:r>
      <w:r w:rsidR="00D719DE" w:rsidRPr="00692C8B">
        <w:rPr>
          <w:rFonts w:ascii="Times New Roman" w:hAnsi="Times New Roman"/>
          <w:sz w:val="28"/>
          <w:szCs w:val="28"/>
        </w:rPr>
        <w:t>»</w:t>
      </w:r>
      <w:r w:rsidR="00D719DE">
        <w:rPr>
          <w:rFonts w:ascii="Times New Roman" w:hAnsi="Times New Roman"/>
          <w:sz w:val="28"/>
          <w:szCs w:val="28"/>
        </w:rPr>
        <w:t xml:space="preserve"> (хозяйственные товары),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C8B">
        <w:rPr>
          <w:rFonts w:ascii="Times New Roman" w:hAnsi="Times New Roman"/>
          <w:sz w:val="28"/>
          <w:szCs w:val="28"/>
        </w:rPr>
        <w:t>«Продукты»</w:t>
      </w:r>
      <w:r w:rsidR="00D719DE">
        <w:rPr>
          <w:rFonts w:ascii="Times New Roman" w:hAnsi="Times New Roman"/>
          <w:sz w:val="28"/>
          <w:szCs w:val="28"/>
        </w:rPr>
        <w:t>.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ABC" w:rsidRDefault="00A61ABC" w:rsidP="00A61ABC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илищно-коммунальное хозяйство и благоустройство</w:t>
      </w:r>
    </w:p>
    <w:p w:rsidR="00A61ABC" w:rsidRDefault="00A61ABC" w:rsidP="00D71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470C7A">
        <w:rPr>
          <w:rFonts w:ascii="Times New Roman" w:hAnsi="Times New Roman"/>
          <w:sz w:val="28"/>
          <w:szCs w:val="28"/>
        </w:rPr>
        <w:t>домохозяйств</w:t>
      </w:r>
      <w:r>
        <w:rPr>
          <w:rFonts w:ascii="Times New Roman" w:hAnsi="Times New Roman"/>
          <w:sz w:val="28"/>
          <w:szCs w:val="28"/>
        </w:rPr>
        <w:t xml:space="preserve"> всего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484 домов, протяженность дорог составляет 3,6 км. </w:t>
      </w:r>
    </w:p>
    <w:p w:rsidR="00A61ABC" w:rsidRPr="009E0AD2" w:rsidRDefault="00A61ABC" w:rsidP="00D71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Проводится обслуживание и ремонт уличного освещения</w:t>
      </w:r>
    </w:p>
    <w:p w:rsidR="00A61ABC" w:rsidRPr="009E0AD2" w:rsidRDefault="00A61ABC" w:rsidP="00D719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Услуги вывоза и утилизации ТКО доступны для населения и </w:t>
      </w:r>
      <w:r w:rsidR="00D719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>существляется  регулярно.</w:t>
      </w:r>
    </w:p>
    <w:p w:rsidR="00A61ABC" w:rsidRPr="009E0AD2" w:rsidRDefault="00A61ABC" w:rsidP="00D719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Прогнозом на очередной 202</w:t>
      </w:r>
      <w:r w:rsidR="00C4610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финансовый год и плановый период 202</w:t>
      </w:r>
      <w:r w:rsidR="00C4610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– 202</w:t>
      </w:r>
      <w:r w:rsidR="00C4610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годы определены следующие приоритеты социально-экономического развития муниципального образования</w:t>
      </w:r>
      <w:r w:rsidR="009E0A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AD2" w:rsidRPr="009E0AD2">
        <w:rPr>
          <w:rFonts w:ascii="Times New Roman" w:hAnsi="Times New Roman"/>
          <w:color w:val="000000" w:themeColor="text1"/>
          <w:sz w:val="28"/>
          <w:szCs w:val="28"/>
        </w:rPr>
        <w:t>Чарковский сельсовет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61ABC" w:rsidRPr="009E0AD2" w:rsidRDefault="00A61ABC" w:rsidP="00D719D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1. Повышение доходной части бюджета муниципального образования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A61ABC" w:rsidRPr="009E0AD2" w:rsidRDefault="00A61ABC" w:rsidP="00D719D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2. Реализация действующих программ по благоустройству, повышение безопасности, содержание и развитие сети автомобильных дорог общего 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пользования местного значения;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4. Развитие социальной сферы (реализация мероприятий по развитию культуры, спорта и молодежной политики на территории муниципального образования;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5. Создание правовых, организационных, институциональных и экономических условий для перехода к устойчивому социально-экономическому развитию муниципального образования, эффективной реализации полномочий органов местного самоуправления.</w:t>
      </w:r>
    </w:p>
    <w:p w:rsidR="00A61ABC" w:rsidRPr="009E0AD2" w:rsidRDefault="00A61ABC" w:rsidP="00A61A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9E0AD2">
        <w:rPr>
          <w:rFonts w:ascii="Times New Roman" w:hAnsi="Times New Roman"/>
          <w:bCs/>
          <w:color w:val="000000" w:themeColor="text1"/>
          <w:sz w:val="28"/>
          <w:szCs w:val="28"/>
        </w:rPr>
        <w:t>Содействие в развитии малого и среднего предпринимательства в муниципальном образовании</w:t>
      </w:r>
      <w:r w:rsidR="00470C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0AD2" w:rsidRPr="009E0AD2">
        <w:rPr>
          <w:rFonts w:ascii="Times New Roman" w:hAnsi="Times New Roman"/>
          <w:bCs/>
          <w:color w:val="000000" w:themeColor="text1"/>
          <w:sz w:val="28"/>
          <w:szCs w:val="28"/>
        </w:rPr>
        <w:t>Чарковский сельсовет</w:t>
      </w:r>
      <w:r w:rsidRPr="009E0A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61ABC" w:rsidRPr="0063246D" w:rsidRDefault="00A61ABC" w:rsidP="00A61A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61ABC" w:rsidRPr="0063246D" w:rsidRDefault="00A61ABC" w:rsidP="00A61ABC">
      <w:pPr>
        <w:rPr>
          <w:color w:val="FF0000"/>
        </w:rPr>
      </w:pPr>
    </w:p>
    <w:p w:rsidR="00A61ABC" w:rsidRDefault="00A61ABC"/>
    <w:p w:rsidR="00A61ABC" w:rsidRDefault="00A61ABC"/>
    <w:p w:rsidR="00A61ABC" w:rsidRDefault="00A61ABC"/>
    <w:sectPr w:rsidR="00A61ABC" w:rsidSect="002B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3B1"/>
    <w:multiLevelType w:val="hybridMultilevel"/>
    <w:tmpl w:val="E340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7E6"/>
    <w:rsid w:val="002B462C"/>
    <w:rsid w:val="00470C7A"/>
    <w:rsid w:val="004E62BF"/>
    <w:rsid w:val="006A4550"/>
    <w:rsid w:val="006B653B"/>
    <w:rsid w:val="008A27E6"/>
    <w:rsid w:val="008F4024"/>
    <w:rsid w:val="00994DB5"/>
    <w:rsid w:val="009E0AD2"/>
    <w:rsid w:val="00A46CA5"/>
    <w:rsid w:val="00A60A15"/>
    <w:rsid w:val="00A61ABC"/>
    <w:rsid w:val="00C46106"/>
    <w:rsid w:val="00CA0E87"/>
    <w:rsid w:val="00D719DE"/>
    <w:rsid w:val="00D9244A"/>
    <w:rsid w:val="00DC7C5B"/>
    <w:rsid w:val="00E0512F"/>
    <w:rsid w:val="00E10C9A"/>
    <w:rsid w:val="00F51802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E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61AB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1A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RePack by Diakov</cp:lastModifiedBy>
  <cp:revision>12</cp:revision>
  <cp:lastPrinted>2022-11-10T07:13:00Z</cp:lastPrinted>
  <dcterms:created xsi:type="dcterms:W3CDTF">2020-05-27T08:41:00Z</dcterms:created>
  <dcterms:modified xsi:type="dcterms:W3CDTF">2022-11-10T07:14:00Z</dcterms:modified>
</cp:coreProperties>
</file>