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B3" w:rsidRDefault="00744CB3" w:rsidP="0074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B3" w:rsidRDefault="00744CB3" w:rsidP="0074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44CB3" w:rsidTr="00744CB3">
        <w:tc>
          <w:tcPr>
            <w:tcW w:w="5068" w:type="dxa"/>
            <w:hideMark/>
          </w:tcPr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44CB3" w:rsidRDefault="0074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ЧАРКОВСКОГО  СЕЛЬСОВЕТА</w:t>
            </w:r>
          </w:p>
        </w:tc>
      </w:tr>
    </w:tbl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4CB3" w:rsidRDefault="00922A86" w:rsidP="00744CB3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№ 82</w:t>
      </w:r>
      <w:r w:rsidR="00744CB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44CB3" w:rsidRDefault="00744CB3" w:rsidP="00744CB3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744CB3" w:rsidRDefault="00744CB3" w:rsidP="00744CB3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744CB3" w:rsidRDefault="00744CB3" w:rsidP="00744C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 15.05.2018г.   № 41/1-п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Cs w:val="24"/>
          <w:lang w:eastAsia="ru-RU"/>
        </w:rPr>
        <w:t>Об</w:t>
      </w:r>
      <w:proofErr w:type="gramEnd"/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 утверждении муниципальной программы</w:t>
      </w:r>
    </w:p>
    <w:p w:rsidR="00744CB3" w:rsidRDefault="00744CB3" w:rsidP="00744CB3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 xml:space="preserve">«Устойчивое развитие муниципального </w:t>
      </w:r>
    </w:p>
    <w:p w:rsidR="00744CB3" w:rsidRDefault="00744CB3" w:rsidP="00744CB3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Cs w:val="24"/>
          <w:lang w:eastAsia="ru-RU"/>
        </w:rPr>
        <w:t>образования Чарковский сельсовет на 2018-2021гг.»</w:t>
      </w: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«Устойчивое развитие муниципального </w:t>
      </w:r>
      <w:r>
        <w:rPr>
          <w:rFonts w:ascii="Times New Roman" w:eastAsia="Calibri" w:hAnsi="Times New Roman" w:cs="Times New Roman"/>
          <w:szCs w:val="24"/>
          <w:lang w:eastAsia="ru-RU"/>
        </w:rPr>
        <w:t>образования Чарковский сельсовет на 2018-2021гг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744CB3" w:rsidRDefault="00744CB3" w:rsidP="00744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следующие изменения:</w:t>
      </w:r>
    </w:p>
    <w:p w:rsidR="00744CB3" w:rsidRDefault="00744CB3" w:rsidP="00744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 наименовании и тексте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«Устойчивое развитие муниципального </w:t>
      </w:r>
      <w:r>
        <w:rPr>
          <w:rFonts w:ascii="Times New Roman" w:eastAsia="Calibri" w:hAnsi="Times New Roman" w:cs="Times New Roman"/>
          <w:szCs w:val="24"/>
          <w:lang w:eastAsia="ru-RU"/>
        </w:rPr>
        <w:t>образования Чарковский сельсовет на 2018-2021гг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«Устойчивое развитие муниципального </w:t>
      </w:r>
      <w:r>
        <w:rPr>
          <w:rFonts w:ascii="Times New Roman" w:eastAsia="Calibri" w:hAnsi="Times New Roman" w:cs="Times New Roman"/>
          <w:szCs w:val="24"/>
          <w:lang w:eastAsia="ru-RU"/>
        </w:rPr>
        <w:t>образования Чарковский сельсовет»</w:t>
      </w:r>
    </w:p>
    <w:p w:rsidR="00744CB3" w:rsidRDefault="00744CB3" w:rsidP="00744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паспорт программы читать в новой редакции;</w:t>
      </w:r>
    </w:p>
    <w:p w:rsidR="00744CB3" w:rsidRDefault="00744CB3" w:rsidP="0074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таблицу 2 программы читать в новой редакции.</w:t>
      </w:r>
    </w:p>
    <w:p w:rsidR="00744CB3" w:rsidRDefault="00744CB3" w:rsidP="00744C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официальном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744CB3" w:rsidRDefault="00744CB3" w:rsidP="00744CB3">
      <w:pPr>
        <w:numPr>
          <w:ilvl w:val="0"/>
          <w:numId w:val="1"/>
        </w:numPr>
        <w:tabs>
          <w:tab w:val="num" w:pos="735"/>
        </w:tabs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744CB3" w:rsidRDefault="00744CB3" w:rsidP="00744CB3">
      <w:pPr>
        <w:numPr>
          <w:ilvl w:val="0"/>
          <w:numId w:val="1"/>
        </w:numPr>
        <w:tabs>
          <w:tab w:val="num" w:pos="735"/>
        </w:tabs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44CB3" w:rsidRDefault="00744CB3" w:rsidP="0074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B3" w:rsidRDefault="00744CB3" w:rsidP="00744CB3"/>
    <w:p w:rsidR="00744CB3" w:rsidRDefault="00744CB3" w:rsidP="00744CB3">
      <w:pPr>
        <w:jc w:val="center"/>
        <w:rPr>
          <w:rStyle w:val="blk"/>
        </w:rPr>
      </w:pPr>
      <w:r>
        <w:rPr>
          <w:rStyle w:val="blk"/>
        </w:rPr>
        <w:lastRenderedPageBreak/>
        <w:t>ПАСПОРТ</w:t>
      </w:r>
    </w:p>
    <w:p w:rsidR="00744CB3" w:rsidRPr="00834A2A" w:rsidRDefault="00744CB3" w:rsidP="00744CB3">
      <w:pPr>
        <w:jc w:val="center"/>
      </w:pPr>
      <w:r w:rsidRPr="00834A2A">
        <w:rPr>
          <w:rStyle w:val="blk"/>
        </w:rPr>
        <w:t>МУНИЦИПАЛЬНАЯ ПРОГРАММА</w:t>
      </w:r>
    </w:p>
    <w:p w:rsidR="00744CB3" w:rsidRPr="00834A2A" w:rsidRDefault="00744CB3" w:rsidP="00744CB3">
      <w:pPr>
        <w:jc w:val="center"/>
      </w:pPr>
      <w:r w:rsidRPr="00834A2A">
        <w:rPr>
          <w:rStyle w:val="blk"/>
        </w:rPr>
        <w:t>"УСТОЙЧИВОЕ РАЗВИТИЕ МУНИЦИПАЛЬНОГО ОБРАЗОВАНИЯ ЧАРКО</w:t>
      </w:r>
      <w:r>
        <w:rPr>
          <w:rStyle w:val="blk"/>
        </w:rPr>
        <w:t>ВСКИЙ СЕЛЬСОВЕТ</w:t>
      </w:r>
      <w:r w:rsidRPr="00834A2A">
        <w:rPr>
          <w:rStyle w:val="blk"/>
        </w:rPr>
        <w:t>»</w:t>
      </w:r>
    </w:p>
    <w:p w:rsidR="00744CB3" w:rsidRDefault="00744CB3" w:rsidP="00744CB3"/>
    <w:tbl>
      <w:tblPr>
        <w:tblW w:w="11816" w:type="dxa"/>
        <w:tblCellSpacing w:w="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7372"/>
        <w:gridCol w:w="729"/>
        <w:gridCol w:w="739"/>
      </w:tblGrid>
      <w:tr w:rsidR="00744CB3" w:rsidTr="006372C9">
        <w:trPr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Наименование муниципальной целевой Программы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pPr>
              <w:rPr>
                <w:rStyle w:val="blk"/>
              </w:rPr>
            </w:pPr>
            <w:r>
              <w:rPr>
                <w:rStyle w:val="blk"/>
              </w:rPr>
              <w:t>Муниципальная программа "Устойчивое развитие муниципального образования Чарковский сельсовет»</w:t>
            </w:r>
          </w:p>
          <w:p w:rsidR="00744CB3" w:rsidRDefault="00744CB3" w:rsidP="006372C9">
            <w:r>
              <w:rPr>
                <w:rStyle w:val="blk"/>
              </w:rPr>
              <w:t xml:space="preserve"> (далее - Программа)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</w:tr>
      <w:tr w:rsidR="00744CB3" w:rsidTr="006372C9">
        <w:trPr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Заказчик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Администрация  муниципального образования – Чарковский сельсовет Усть-Абаканского района Республики Хакасия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  <w:tc>
          <w:tcPr>
            <w:tcW w:w="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</w:tr>
      <w:tr w:rsidR="00744CB3" w:rsidTr="006372C9">
        <w:trPr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Основной разработчик муниципальной целевой Программы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Администрация муниципального образования – Чарковский сельсовет Усть-Абаканского района Республики Хакасия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  <w:tc>
          <w:tcPr>
            <w:tcW w:w="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</w:tr>
      <w:tr w:rsidR="00744CB3" w:rsidTr="006372C9">
        <w:trPr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Исполнители муниципальной целевой Программы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Администрация Чарковского сельсовета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/>
        </w:tc>
        <w:tc>
          <w:tcPr>
            <w:tcW w:w="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/>
        </w:tc>
      </w:tr>
      <w:tr w:rsidR="00744CB3" w:rsidTr="006372C9">
        <w:trPr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Цели и задачи муниципальной целевой Программы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Цели Программы:</w:t>
            </w:r>
          </w:p>
          <w:p w:rsidR="00744CB3" w:rsidRDefault="00744CB3" w:rsidP="006372C9"/>
          <w:p w:rsidR="00744CB3" w:rsidRDefault="00744CB3" w:rsidP="006372C9">
            <w:r>
              <w:rPr>
                <w:rStyle w:val="blk"/>
              </w:rPr>
              <w:t>- улучшение жилищных условий граждан, проживающих в сельской местности.</w:t>
            </w:r>
          </w:p>
          <w:p w:rsidR="00744CB3" w:rsidRDefault="00744CB3" w:rsidP="006372C9">
            <w:r>
              <w:rPr>
                <w:rStyle w:val="blk"/>
              </w:rPr>
              <w:t>Задачи Программы:</w:t>
            </w:r>
          </w:p>
          <w:p w:rsidR="00744CB3" w:rsidRDefault="00744CB3" w:rsidP="006372C9">
            <w:r>
              <w:rPr>
                <w:rStyle w:val="blk"/>
              </w:rPr>
              <w:t>- повышение уровня жизни сельских</w:t>
            </w:r>
          </w:p>
          <w:p w:rsidR="00744CB3" w:rsidRDefault="00744CB3" w:rsidP="006372C9">
            <w:r>
              <w:rPr>
                <w:rStyle w:val="blk"/>
              </w:rPr>
              <w:t>населенных пунктов</w:t>
            </w: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  <w:tc>
          <w:tcPr>
            <w:tcW w:w="66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  <w:tc>
          <w:tcPr>
            <w:tcW w:w="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>
            <w:pPr>
              <w:ind w:firstLine="709"/>
            </w:pPr>
          </w:p>
          <w:p w:rsidR="00744CB3" w:rsidRDefault="00744CB3" w:rsidP="006372C9"/>
        </w:tc>
      </w:tr>
      <w:tr w:rsidR="00744CB3" w:rsidTr="006372C9">
        <w:trPr>
          <w:trHeight w:val="2543"/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pPr>
              <w:rPr>
                <w:rStyle w:val="blk"/>
              </w:rPr>
            </w:pPr>
            <w:r>
              <w:rPr>
                <w:rStyle w:val="blk"/>
              </w:rPr>
              <w:t xml:space="preserve">Общий объем средств, необходимых для реализации Программы –  </w:t>
            </w:r>
            <w:proofErr w:type="gramStart"/>
            <w:r>
              <w:rPr>
                <w:rStyle w:val="blk"/>
              </w:rPr>
              <w:t>25930,1тыс.руб</w:t>
            </w:r>
            <w:proofErr w:type="gramEnd"/>
            <w:r>
              <w:rPr>
                <w:rStyle w:val="blk"/>
              </w:rPr>
              <w:t>:</w:t>
            </w:r>
          </w:p>
          <w:p w:rsidR="00744CB3" w:rsidRDefault="00744CB3" w:rsidP="006372C9">
            <w:r>
              <w:t>2018 г.- 15687,2</w:t>
            </w:r>
          </w:p>
          <w:p w:rsidR="00744CB3" w:rsidRDefault="00744CB3" w:rsidP="006372C9">
            <w:r>
              <w:t>2019 г.- 10242,9</w:t>
            </w:r>
          </w:p>
          <w:p w:rsidR="00744CB3" w:rsidRDefault="00744CB3" w:rsidP="006372C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744CB3" w:rsidRDefault="00744CB3" w:rsidP="006372C9">
            <w:proofErr w:type="spellStart"/>
            <w:r>
              <w:rPr>
                <w:rStyle w:val="blk"/>
              </w:rPr>
              <w:t>Фед</w:t>
            </w:r>
            <w:proofErr w:type="spellEnd"/>
            <w:r>
              <w:rPr>
                <w:rStyle w:val="blk"/>
              </w:rPr>
              <w:t>. бюджет – 14 132,</w:t>
            </w:r>
            <w:proofErr w:type="gramStart"/>
            <w:r>
              <w:rPr>
                <w:rStyle w:val="blk"/>
              </w:rPr>
              <w:t>9 ;</w:t>
            </w:r>
            <w:proofErr w:type="gramEnd"/>
          </w:p>
          <w:p w:rsidR="00744CB3" w:rsidRDefault="00744CB3" w:rsidP="006372C9">
            <w:r>
              <w:rPr>
                <w:rStyle w:val="blk"/>
              </w:rPr>
              <w:lastRenderedPageBreak/>
              <w:t>РХ бюджет – 11 539,3 тыс. руб.;</w:t>
            </w:r>
          </w:p>
          <w:p w:rsidR="00744CB3" w:rsidRDefault="00744CB3" w:rsidP="006372C9">
            <w:pPr>
              <w:rPr>
                <w:rStyle w:val="blk"/>
              </w:rPr>
            </w:pPr>
            <w:r>
              <w:rPr>
                <w:rStyle w:val="blk"/>
              </w:rPr>
              <w:t>бюджет Усть-Абаканского района – 257,9,00 тыс. руб.</w:t>
            </w:r>
          </w:p>
          <w:p w:rsidR="00744CB3" w:rsidRDefault="00744CB3" w:rsidP="006372C9">
            <w:pPr>
              <w:rPr>
                <w:rStyle w:val="blk"/>
              </w:rPr>
            </w:pPr>
          </w:p>
          <w:p w:rsidR="00744CB3" w:rsidRDefault="00744CB3" w:rsidP="006372C9"/>
        </w:tc>
        <w:tc>
          <w:tcPr>
            <w:tcW w:w="66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/>
        </w:tc>
        <w:tc>
          <w:tcPr>
            <w:tcW w:w="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/>
        </w:tc>
      </w:tr>
      <w:tr w:rsidR="00744CB3" w:rsidTr="006372C9">
        <w:trPr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r>
              <w:t xml:space="preserve">Повышение уровня и качества жизни сельского населения, развитие </w:t>
            </w:r>
            <w:proofErr w:type="gramStart"/>
            <w:r>
              <w:t>коммунальной  инфраструктуры</w:t>
            </w:r>
            <w:proofErr w:type="gramEnd"/>
            <w:r>
              <w:t xml:space="preserve">  населенных пунктов.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/>
        </w:tc>
        <w:tc>
          <w:tcPr>
            <w:tcW w:w="5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/>
        </w:tc>
      </w:tr>
      <w:tr w:rsidR="00744CB3" w:rsidTr="006372C9">
        <w:trPr>
          <w:gridAfter w:val="1"/>
          <w:wAfter w:w="50" w:type="dxa"/>
          <w:tblCellSpacing w:w="0" w:type="dxa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Система организации контроля за исполнением Программы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CB3" w:rsidRDefault="00744CB3" w:rsidP="006372C9">
            <w:r>
              <w:rPr>
                <w:rStyle w:val="blk"/>
              </w:rPr>
              <w:t>Контроль осуществляет Совет депутатов муниципального образования – Чарковский сельсовет;</w:t>
            </w:r>
          </w:p>
          <w:p w:rsidR="00744CB3" w:rsidRDefault="00744CB3" w:rsidP="006372C9"/>
        </w:tc>
        <w:tc>
          <w:tcPr>
            <w:tcW w:w="663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44CB3" w:rsidRDefault="00744CB3" w:rsidP="006372C9"/>
        </w:tc>
      </w:tr>
    </w:tbl>
    <w:p w:rsidR="00744CB3" w:rsidRDefault="00744CB3" w:rsidP="00744CB3">
      <w:pPr>
        <w:sectPr w:rsidR="00744CB3" w:rsidSect="00FE26AF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744CB3" w:rsidRDefault="00744CB3" w:rsidP="00744CB3"/>
    <w:p w:rsidR="00744CB3" w:rsidRDefault="00744CB3" w:rsidP="00744CB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708"/>
        <w:gridCol w:w="567"/>
        <w:gridCol w:w="1134"/>
        <w:gridCol w:w="709"/>
        <w:gridCol w:w="992"/>
        <w:gridCol w:w="993"/>
        <w:gridCol w:w="708"/>
        <w:gridCol w:w="709"/>
        <w:gridCol w:w="709"/>
        <w:gridCol w:w="2410"/>
        <w:gridCol w:w="1134"/>
        <w:gridCol w:w="1275"/>
      </w:tblGrid>
      <w:tr w:rsidR="00744CB3" w:rsidRPr="00562B3E" w:rsidTr="006372C9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4CB3" w:rsidRPr="00562B3E" w:rsidRDefault="00744CB3" w:rsidP="006372C9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744CB3" w:rsidRPr="00562B3E" w:rsidRDefault="00744CB3" w:rsidP="006372C9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562B3E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562B3E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4CB3" w:rsidRPr="00562B3E" w:rsidRDefault="00744CB3" w:rsidP="006372C9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Связь с показателями муниципальной</w:t>
            </w:r>
          </w:p>
          <w:p w:rsidR="00744CB3" w:rsidRPr="00562B3E" w:rsidRDefault="00744CB3" w:rsidP="006372C9">
            <w:pPr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744CB3" w:rsidRPr="00562B3E" w:rsidTr="006372C9">
        <w:trPr>
          <w:trHeight w:val="524"/>
        </w:trPr>
        <w:tc>
          <w:tcPr>
            <w:tcW w:w="959" w:type="dxa"/>
            <w:vMerge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4CB3" w:rsidRPr="00562B3E" w:rsidRDefault="00744CB3" w:rsidP="006372C9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62B3E"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410" w:type="dxa"/>
            <w:vMerge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44CB3" w:rsidRPr="00562B3E" w:rsidTr="006372C9">
        <w:trPr>
          <w:trHeight w:val="262"/>
        </w:trPr>
        <w:tc>
          <w:tcPr>
            <w:tcW w:w="959" w:type="dxa"/>
            <w:vMerge w:val="restart"/>
            <w:shd w:val="clear" w:color="auto" w:fill="auto"/>
          </w:tcPr>
          <w:p w:rsidR="00744CB3" w:rsidRPr="00562B3E" w:rsidRDefault="00744CB3" w:rsidP="006372C9">
            <w:pPr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Муниципальная</w:t>
            </w:r>
          </w:p>
          <w:p w:rsidR="00744CB3" w:rsidRPr="00562B3E" w:rsidRDefault="00744CB3" w:rsidP="006372C9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4CB3" w:rsidRPr="00562B3E" w:rsidRDefault="00744CB3" w:rsidP="006372C9">
            <w:pPr>
              <w:ind w:left="3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Устойчивое развитие муниципального образования Чарковский сельсовет на »</w:t>
            </w:r>
          </w:p>
        </w:tc>
        <w:tc>
          <w:tcPr>
            <w:tcW w:w="1560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44CB3" w:rsidRPr="00562B3E" w:rsidRDefault="00744CB3" w:rsidP="006372C9">
            <w:pPr>
              <w:tabs>
                <w:tab w:val="center" w:pos="388"/>
              </w:tabs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15 687 183</w:t>
            </w:r>
          </w:p>
        </w:tc>
        <w:tc>
          <w:tcPr>
            <w:tcW w:w="993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10 242 940</w:t>
            </w: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44CB3" w:rsidRPr="00562B3E" w:rsidTr="006372C9">
        <w:trPr>
          <w:trHeight w:val="687"/>
        </w:trPr>
        <w:tc>
          <w:tcPr>
            <w:tcW w:w="959" w:type="dxa"/>
            <w:vMerge/>
            <w:shd w:val="clear" w:color="auto" w:fill="auto"/>
          </w:tcPr>
          <w:p w:rsidR="00744CB3" w:rsidRPr="00562B3E" w:rsidRDefault="00744CB3" w:rsidP="006372C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4CB3" w:rsidRPr="00562B3E" w:rsidRDefault="00744CB3" w:rsidP="006372C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44CB3" w:rsidRPr="00562B3E" w:rsidTr="006372C9">
        <w:trPr>
          <w:trHeight w:val="1016"/>
        </w:trPr>
        <w:tc>
          <w:tcPr>
            <w:tcW w:w="95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417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объектов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013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0502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3800100000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15 687 183</w:t>
            </w:r>
          </w:p>
        </w:tc>
        <w:tc>
          <w:tcPr>
            <w:tcW w:w="993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10 242 940</w:t>
            </w: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водопровода в аал Чарков</w:t>
            </w:r>
          </w:p>
        </w:tc>
        <w:tc>
          <w:tcPr>
            <w:tcW w:w="1275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4CB3" w:rsidRPr="00562B3E" w:rsidTr="006372C9">
        <w:trPr>
          <w:trHeight w:val="810"/>
        </w:trPr>
        <w:tc>
          <w:tcPr>
            <w:tcW w:w="95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устойчивому развитию территорий</w:t>
            </w:r>
          </w:p>
        </w:tc>
        <w:tc>
          <w:tcPr>
            <w:tcW w:w="1560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t>013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62B3E">
              <w:rPr>
                <w:color w:val="000000"/>
                <w:sz w:val="16"/>
                <w:szCs w:val="16"/>
              </w:rPr>
              <w:lastRenderedPageBreak/>
              <w:t>0502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3800115675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A20197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38001</w:t>
            </w:r>
            <w:r>
              <w:rPr>
                <w:color w:val="000000"/>
                <w:sz w:val="16"/>
                <w:szCs w:val="16"/>
                <w:lang w:val="en-US"/>
              </w:rPr>
              <w:t>L5670</w:t>
            </w:r>
          </w:p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744CB3" w:rsidRPr="00B45260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410</w:t>
            </w:r>
          </w:p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44CB3" w:rsidRPr="00A20197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15 687 183</w:t>
            </w:r>
          </w:p>
        </w:tc>
        <w:tc>
          <w:tcPr>
            <w:tcW w:w="993" w:type="dxa"/>
            <w:shd w:val="clear" w:color="auto" w:fill="auto"/>
          </w:tcPr>
          <w:p w:rsidR="00744CB3" w:rsidRPr="00A20197" w:rsidRDefault="00744CB3" w:rsidP="006372C9">
            <w:pPr>
              <w:spacing w:before="100" w:beforeAutospacing="1" w:after="100" w:afterAutospacing="1"/>
              <w:rPr>
                <w:color w:val="000000"/>
                <w:sz w:val="16"/>
                <w:szCs w:val="16"/>
                <w:lang w:val="en-US"/>
              </w:rPr>
            </w:pPr>
          </w:p>
          <w:p w:rsidR="00744CB3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44CB3" w:rsidRPr="004D56FA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10 242 940</w:t>
            </w:r>
          </w:p>
        </w:tc>
        <w:tc>
          <w:tcPr>
            <w:tcW w:w="708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744CB3" w:rsidRPr="00D66B2A" w:rsidRDefault="00744CB3" w:rsidP="006372C9">
            <w:pPr>
              <w:rPr>
                <w:sz w:val="20"/>
                <w:szCs w:val="20"/>
              </w:rPr>
            </w:pPr>
            <w:r w:rsidRPr="00D66B2A">
              <w:rPr>
                <w:b/>
                <w:sz w:val="18"/>
                <w:szCs w:val="18"/>
              </w:rPr>
              <w:t xml:space="preserve">- </w:t>
            </w:r>
            <w:r w:rsidRPr="00D66B2A">
              <w:rPr>
                <w:sz w:val="18"/>
                <w:szCs w:val="18"/>
              </w:rPr>
              <w:t>Повышение надежности функционирования            реализации Программы    систем  коммунальной инфраструктуры;</w:t>
            </w:r>
            <w:r w:rsidRPr="00D66B2A">
              <w:rPr>
                <w:sz w:val="20"/>
                <w:szCs w:val="20"/>
              </w:rPr>
              <w:t xml:space="preserve">                                              </w:t>
            </w:r>
            <w:r w:rsidRPr="00D66B2A">
              <w:rPr>
                <w:sz w:val="18"/>
                <w:szCs w:val="18"/>
              </w:rPr>
              <w:t>- ликвидация аварийных и полностью изношенных</w:t>
            </w:r>
            <w:r>
              <w:rPr>
                <w:sz w:val="18"/>
                <w:szCs w:val="18"/>
              </w:rPr>
              <w:t xml:space="preserve"> </w:t>
            </w:r>
            <w:r w:rsidRPr="00D66B2A">
              <w:rPr>
                <w:sz w:val="18"/>
                <w:szCs w:val="18"/>
              </w:rPr>
              <w:t xml:space="preserve">                                                 объектов коммунального хозяйства;                                              - повышение качества </w:t>
            </w:r>
            <w:r w:rsidRPr="00D66B2A">
              <w:rPr>
                <w:sz w:val="18"/>
                <w:szCs w:val="18"/>
              </w:rPr>
              <w:lastRenderedPageBreak/>
              <w:t xml:space="preserve">предоставляемых </w:t>
            </w:r>
            <w:r w:rsidRPr="00D66B2A">
              <w:rPr>
                <w:sz w:val="20"/>
                <w:szCs w:val="20"/>
              </w:rPr>
              <w:t xml:space="preserve">                                                 </w:t>
            </w:r>
            <w:r w:rsidRPr="00D66B2A">
              <w:rPr>
                <w:sz w:val="18"/>
                <w:szCs w:val="18"/>
              </w:rPr>
              <w:t>коммунальных  услуг;                                                      - создание безопасных и благоприятных условий                                                 проживания;                                              - снижение аварийности объектов инфраструктуры                                                  коммунального</w:t>
            </w:r>
            <w:r w:rsidRPr="00D66B2A">
              <w:rPr>
                <w:sz w:val="20"/>
                <w:szCs w:val="20"/>
              </w:rPr>
              <w:t xml:space="preserve"> </w:t>
            </w:r>
            <w:r w:rsidRPr="00D66B2A">
              <w:rPr>
                <w:sz w:val="18"/>
                <w:szCs w:val="18"/>
              </w:rPr>
              <w:t>хозяйства.</w:t>
            </w:r>
          </w:p>
          <w:p w:rsidR="00744CB3" w:rsidRPr="00D66B2A" w:rsidRDefault="00744CB3" w:rsidP="006372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4CB3" w:rsidRPr="00562B3E" w:rsidRDefault="00744CB3" w:rsidP="006372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44CB3" w:rsidRPr="00562B3E" w:rsidRDefault="00744CB3" w:rsidP="006372C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4CB3" w:rsidRDefault="00744CB3" w:rsidP="00744CB3"/>
    <w:p w:rsidR="00D12BC6" w:rsidRDefault="00D12BC6"/>
    <w:sectPr w:rsidR="00D12BC6" w:rsidSect="00744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682"/>
    <w:multiLevelType w:val="hybridMultilevel"/>
    <w:tmpl w:val="FCD62FB2"/>
    <w:lvl w:ilvl="0" w:tplc="33F2425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B3"/>
    <w:rsid w:val="00744CB3"/>
    <w:rsid w:val="00922A86"/>
    <w:rsid w:val="00D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3A14"/>
  <w15:chartTrackingRefBased/>
  <w15:docId w15:val="{42E44A2B-E49F-4E4E-86C7-96B28D7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B3"/>
    <w:pPr>
      <w:ind w:left="720"/>
      <w:contextualSpacing/>
    </w:pPr>
  </w:style>
  <w:style w:type="character" w:customStyle="1" w:styleId="blk">
    <w:name w:val="blk"/>
    <w:basedOn w:val="a0"/>
    <w:rsid w:val="00744CB3"/>
  </w:style>
  <w:style w:type="paragraph" w:styleId="a4">
    <w:name w:val="Balloon Text"/>
    <w:basedOn w:val="a"/>
    <w:link w:val="a5"/>
    <w:uiPriority w:val="99"/>
    <w:semiHidden/>
    <w:unhideWhenUsed/>
    <w:rsid w:val="0074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2020-01-21T03:40:00Z</cp:lastPrinted>
  <dcterms:created xsi:type="dcterms:W3CDTF">2020-01-20T03:15:00Z</dcterms:created>
  <dcterms:modified xsi:type="dcterms:W3CDTF">2020-01-21T03:40:00Z</dcterms:modified>
</cp:coreProperties>
</file>